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93" w:rsidRDefault="004C4593" w:rsidP="004C4593">
      <w:pPr>
        <w:pStyle w:val="SVP1Nadpiskapitoly"/>
        <w:rPr>
          <w:lang w:bidi="ar-SA"/>
        </w:rPr>
      </w:pPr>
      <w:bookmarkStart w:id="0" w:name="_Toc233699473"/>
      <w:bookmarkStart w:id="1" w:name="_Toc233734756"/>
      <w:bookmarkStart w:id="2" w:name="_Toc518142040"/>
      <w:r w:rsidRPr="00CE00A7">
        <w:rPr>
          <w:lang w:bidi="ar-SA"/>
        </w:rPr>
        <w:t>Učební plán</w:t>
      </w:r>
      <w:bookmarkEnd w:id="0"/>
      <w:bookmarkEnd w:id="1"/>
      <w:bookmarkEnd w:id="2"/>
    </w:p>
    <w:p w:rsidR="004C4593" w:rsidRPr="007141C9" w:rsidRDefault="004C4593" w:rsidP="00E1151E">
      <w:pPr>
        <w:pStyle w:val="SVPtext"/>
        <w:tabs>
          <w:tab w:val="left" w:pos="3969"/>
        </w:tabs>
        <w:spacing w:before="0"/>
        <w:ind w:left="3969" w:hanging="3969"/>
        <w:rPr>
          <w:lang w:bidi="ar-SA"/>
        </w:rPr>
      </w:pPr>
      <w:r>
        <w:rPr>
          <w:lang w:bidi="ar-SA"/>
        </w:rPr>
        <w:t>Název školy:</w:t>
      </w:r>
      <w:r w:rsidR="00E1151E">
        <w:rPr>
          <w:lang w:bidi="ar-SA"/>
        </w:rPr>
        <w:tab/>
      </w:r>
      <w:bookmarkStart w:id="3" w:name="_GoBack"/>
      <w:bookmarkEnd w:id="3"/>
      <w:r>
        <w:rPr>
          <w:lang w:bidi="ar-SA"/>
        </w:rPr>
        <w:t>Gymnázium a SOŠZE Vyškov, příspěvková organizace</w:t>
      </w:r>
    </w:p>
    <w:p w:rsidR="004C4593" w:rsidRPr="007141C9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  <w:r w:rsidRPr="007141C9">
        <w:rPr>
          <w:lang w:bidi="ar-SA"/>
        </w:rPr>
        <w:t>Adresa školy:</w:t>
      </w:r>
      <w:r w:rsidRPr="007141C9">
        <w:rPr>
          <w:lang w:bidi="ar-SA"/>
        </w:rPr>
        <w:tab/>
        <w:t>Komenského 16/5, 682 01 Vyškov</w:t>
      </w:r>
    </w:p>
    <w:p w:rsidR="004C4593" w:rsidRPr="007141C9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  <w:r w:rsidRPr="007141C9">
        <w:rPr>
          <w:lang w:bidi="ar-SA"/>
        </w:rPr>
        <w:t>Zřizovatel:</w:t>
      </w:r>
      <w:r w:rsidRPr="007141C9">
        <w:rPr>
          <w:lang w:bidi="ar-SA"/>
        </w:rPr>
        <w:tab/>
        <w:t>Krajský úřad – Jihomoravský kraj</w:t>
      </w:r>
    </w:p>
    <w:p w:rsidR="004C4593" w:rsidRPr="007141C9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  <w:r w:rsidRPr="007141C9">
        <w:rPr>
          <w:lang w:bidi="ar-SA"/>
        </w:rPr>
        <w:t xml:space="preserve">Název ŠVP: </w:t>
      </w:r>
      <w:r w:rsidRPr="007141C9">
        <w:rPr>
          <w:lang w:bidi="ar-SA"/>
        </w:rPr>
        <w:tab/>
        <w:t xml:space="preserve">Obchodní akademie </w:t>
      </w:r>
    </w:p>
    <w:p w:rsidR="004C4593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  <w:r w:rsidRPr="007141C9">
        <w:rPr>
          <w:lang w:bidi="ar-SA"/>
        </w:rPr>
        <w:t xml:space="preserve">Kód a název oboru vzdělání: </w:t>
      </w:r>
      <w:r w:rsidRPr="007141C9">
        <w:rPr>
          <w:lang w:bidi="ar-SA"/>
        </w:rPr>
        <w:tab/>
      </w:r>
      <w:proofErr w:type="gramStart"/>
      <w:r w:rsidRPr="007141C9">
        <w:rPr>
          <w:lang w:bidi="ar-SA"/>
        </w:rPr>
        <w:t>63–41</w:t>
      </w:r>
      <w:proofErr w:type="gramEnd"/>
      <w:r w:rsidRPr="007141C9">
        <w:rPr>
          <w:lang w:bidi="ar-SA"/>
        </w:rPr>
        <w:t>–</w:t>
      </w:r>
      <w:proofErr w:type="gramStart"/>
      <w:r w:rsidRPr="007141C9">
        <w:rPr>
          <w:lang w:bidi="ar-SA"/>
        </w:rPr>
        <w:t>M/02</w:t>
      </w:r>
      <w:proofErr w:type="gramEnd"/>
      <w:r w:rsidRPr="007141C9">
        <w:rPr>
          <w:lang w:bidi="ar-SA"/>
        </w:rPr>
        <w:t xml:space="preserve"> Obchodní akademie</w:t>
      </w:r>
    </w:p>
    <w:p w:rsidR="004C4593" w:rsidRPr="007141C9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  <w:r>
        <w:rPr>
          <w:color w:val="000000"/>
          <w:lang w:bidi="ar-SA"/>
        </w:rPr>
        <w:t>Z</w:t>
      </w:r>
      <w:r w:rsidRPr="00CE00A7">
        <w:rPr>
          <w:lang w:bidi="ar-SA"/>
        </w:rPr>
        <w:t>aměření</w:t>
      </w:r>
      <w:r>
        <w:rPr>
          <w:lang w:bidi="ar-SA"/>
        </w:rPr>
        <w:t xml:space="preserve"> </w:t>
      </w:r>
      <w:r>
        <w:rPr>
          <w:lang w:bidi="ar-SA"/>
        </w:rPr>
        <w:tab/>
      </w:r>
      <w:r w:rsidRPr="00CE00A7">
        <w:rPr>
          <w:b/>
          <w:color w:val="000000"/>
          <w:lang w:bidi="ar-SA"/>
        </w:rPr>
        <w:t>Ekonomika a finance</w:t>
      </w:r>
    </w:p>
    <w:p w:rsidR="004C4593" w:rsidRPr="007141C9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  <w:r w:rsidRPr="007141C9">
        <w:rPr>
          <w:lang w:bidi="ar-SA"/>
        </w:rPr>
        <w:t xml:space="preserve">Stupeň vzdělání: </w:t>
      </w:r>
      <w:r w:rsidRPr="007141C9">
        <w:rPr>
          <w:lang w:bidi="ar-SA"/>
        </w:rPr>
        <w:tab/>
        <w:t>střední vzdělání s maturitní zkouškou</w:t>
      </w:r>
    </w:p>
    <w:p w:rsidR="004C4593" w:rsidRPr="007141C9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  <w:r w:rsidRPr="007141C9">
        <w:rPr>
          <w:lang w:bidi="ar-SA"/>
        </w:rPr>
        <w:t xml:space="preserve">Délka a forma studia: </w:t>
      </w:r>
      <w:r w:rsidRPr="007141C9">
        <w:rPr>
          <w:lang w:bidi="ar-SA"/>
        </w:rPr>
        <w:tab/>
        <w:t>4 roky, denní studium</w:t>
      </w:r>
    </w:p>
    <w:p w:rsidR="004C4593" w:rsidRPr="009C470B" w:rsidRDefault="004C4593" w:rsidP="004C4593">
      <w:pPr>
        <w:pStyle w:val="SVPtext"/>
        <w:tabs>
          <w:tab w:val="left" w:pos="3969"/>
        </w:tabs>
        <w:spacing w:before="0"/>
        <w:rPr>
          <w:color w:val="FF0000"/>
          <w:lang w:bidi="ar-SA"/>
        </w:rPr>
      </w:pPr>
      <w:r w:rsidRPr="007141C9">
        <w:rPr>
          <w:lang w:bidi="ar-SA"/>
        </w:rPr>
        <w:t xml:space="preserve">Datum platnosti </w:t>
      </w:r>
      <w:proofErr w:type="gramStart"/>
      <w:r w:rsidRPr="007141C9">
        <w:rPr>
          <w:lang w:bidi="ar-SA"/>
        </w:rPr>
        <w:t>od</w:t>
      </w:r>
      <w:proofErr w:type="gramEnd"/>
      <w:r w:rsidRPr="007141C9">
        <w:rPr>
          <w:lang w:bidi="ar-SA"/>
        </w:rPr>
        <w:t xml:space="preserve">: </w:t>
      </w:r>
      <w:r w:rsidRPr="007141C9">
        <w:rPr>
          <w:lang w:bidi="ar-SA"/>
        </w:rPr>
        <w:tab/>
      </w:r>
      <w:r w:rsidRPr="00F81319">
        <w:rPr>
          <w:lang w:bidi="ar-SA"/>
        </w:rPr>
        <w:t>1. 9. 2020</w:t>
      </w:r>
    </w:p>
    <w:p w:rsidR="004C4593" w:rsidRDefault="004C4593" w:rsidP="004C4593">
      <w:pPr>
        <w:pStyle w:val="SVPtext"/>
        <w:tabs>
          <w:tab w:val="left" w:pos="3969"/>
        </w:tabs>
        <w:spacing w:before="0"/>
        <w:rPr>
          <w:lang w:bidi="ar-SA"/>
        </w:rPr>
      </w:pPr>
    </w:p>
    <w:tbl>
      <w:tblPr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38"/>
        <w:gridCol w:w="963"/>
        <w:gridCol w:w="964"/>
        <w:gridCol w:w="964"/>
        <w:gridCol w:w="964"/>
        <w:gridCol w:w="964"/>
      </w:tblGrid>
      <w:tr w:rsidR="004C4593" w:rsidRPr="00C8590E" w:rsidTr="00570E3B">
        <w:trPr>
          <w:trHeight w:val="20"/>
        </w:trPr>
        <w:tc>
          <w:tcPr>
            <w:tcW w:w="42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left="97"/>
              <w:rPr>
                <w:rFonts w:eastAsia="Times New Roman" w:cs="Times New Roman"/>
                <w:b/>
                <w:lang w:bidi="ar-SA"/>
              </w:rPr>
            </w:pPr>
            <w:r>
              <w:rPr>
                <w:rFonts w:eastAsia="Times New Roman" w:cs="Times New Roman"/>
                <w:b/>
                <w:lang w:bidi="ar-SA"/>
              </w:rPr>
              <w:t>V</w:t>
            </w:r>
            <w:r w:rsidRPr="00C8590E">
              <w:rPr>
                <w:rFonts w:eastAsia="Times New Roman" w:cs="Times New Roman"/>
                <w:b/>
                <w:lang w:bidi="ar-SA"/>
              </w:rPr>
              <w:t>yučovací předmět</w:t>
            </w:r>
            <w:r>
              <w:rPr>
                <w:rFonts w:eastAsia="Times New Roman" w:cs="Times New Roman"/>
                <w:b/>
                <w:lang w:bidi="ar-SA"/>
              </w:rPr>
              <w:t>y</w:t>
            </w:r>
          </w:p>
        </w:tc>
        <w:tc>
          <w:tcPr>
            <w:tcW w:w="481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left="118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C8590E">
              <w:rPr>
                <w:rFonts w:eastAsia="Times New Roman" w:cs="Times New Roman"/>
                <w:b/>
                <w:bCs/>
                <w:lang w:bidi="ar-SA"/>
              </w:rPr>
              <w:t>Počet týdenních vyučovacích hodin</w:t>
            </w: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b/>
                <w:bCs/>
                <w:snapToGrid w:val="0"/>
                <w:color w:val="000000"/>
                <w:lang w:bidi="ar-SA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4593" w:rsidRPr="00CE00A7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Cs/>
                <w:sz w:val="22"/>
                <w:szCs w:val="22"/>
                <w:lang w:bidi="ar-SA"/>
              </w:rPr>
            </w:pPr>
            <w:r w:rsidRPr="00CE00A7">
              <w:rPr>
                <w:rFonts w:eastAsia="Times New Roman" w:cs="Times New Roman"/>
                <w:bCs/>
                <w:sz w:val="22"/>
                <w:szCs w:val="22"/>
                <w:lang w:bidi="ar-SA"/>
              </w:rPr>
              <w:t>1. ročník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4593" w:rsidRPr="00CE00A7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Cs/>
                <w:sz w:val="22"/>
                <w:szCs w:val="22"/>
                <w:lang w:bidi="ar-SA"/>
              </w:rPr>
            </w:pPr>
            <w:r w:rsidRPr="00CE00A7">
              <w:rPr>
                <w:rFonts w:eastAsia="Times New Roman" w:cs="Times New Roman"/>
                <w:bCs/>
                <w:sz w:val="22"/>
                <w:szCs w:val="22"/>
                <w:lang w:bidi="ar-SA"/>
              </w:rPr>
              <w:t>2. ročník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4593" w:rsidRPr="00CE00A7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Cs/>
                <w:sz w:val="22"/>
                <w:szCs w:val="22"/>
                <w:lang w:bidi="ar-SA"/>
              </w:rPr>
            </w:pPr>
            <w:r w:rsidRPr="00CE00A7">
              <w:rPr>
                <w:rFonts w:eastAsia="Times New Roman" w:cs="Times New Roman"/>
                <w:bCs/>
                <w:sz w:val="22"/>
                <w:szCs w:val="22"/>
                <w:lang w:bidi="ar-SA"/>
              </w:rPr>
              <w:t>3. ročník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4593" w:rsidRPr="00CE00A7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Cs/>
                <w:sz w:val="22"/>
                <w:szCs w:val="22"/>
                <w:lang w:bidi="ar-SA"/>
              </w:rPr>
            </w:pPr>
            <w:r w:rsidRPr="00CE00A7">
              <w:rPr>
                <w:rFonts w:eastAsia="Times New Roman" w:cs="Times New Roman"/>
                <w:bCs/>
                <w:sz w:val="22"/>
                <w:szCs w:val="22"/>
                <w:lang w:bidi="ar-SA"/>
              </w:rPr>
              <w:t>4. ročník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E00A7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Cs/>
                <w:snapToGrid w:val="0"/>
                <w:sz w:val="22"/>
                <w:szCs w:val="22"/>
                <w:lang w:bidi="ar-SA"/>
              </w:rPr>
            </w:pPr>
            <w:r w:rsidRPr="00CE00A7">
              <w:rPr>
                <w:rFonts w:eastAsia="Times New Roman" w:cs="Times New Roman"/>
                <w:bCs/>
                <w:snapToGrid w:val="0"/>
                <w:sz w:val="22"/>
                <w:szCs w:val="22"/>
                <w:lang w:bidi="ar-SA"/>
              </w:rPr>
              <w:t>celkem</w:t>
            </w: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b/>
                <w:bCs/>
                <w:snapToGrid w:val="0"/>
                <w:color w:val="000000"/>
                <w:lang w:bidi="ar-SA"/>
              </w:rPr>
            </w:pPr>
            <w:r w:rsidRPr="00C8590E">
              <w:rPr>
                <w:rFonts w:eastAsia="Times New Roman" w:cs="Times New Roman"/>
                <w:b/>
                <w:bCs/>
                <w:snapToGrid w:val="0"/>
                <w:color w:val="000000"/>
                <w:lang w:bidi="ar-SA"/>
              </w:rPr>
              <w:t>Povinné vyučovací předměty</w:t>
            </w:r>
          </w:p>
        </w:tc>
        <w:tc>
          <w:tcPr>
            <w:tcW w:w="4819" w:type="dxa"/>
            <w:gridSpan w:val="5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snapToGrid w:val="0"/>
                <w:color w:val="000000"/>
                <w:lang w:bidi="ar-SA"/>
              </w:rPr>
            </w:pP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8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Český jazyk a literatura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4 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4 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14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  Anglický jazyk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12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2. cizí jazyk – NJ, RJ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12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Dějepis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1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3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Občanská nauka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1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4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Právo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2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Fyzika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1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Chemie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2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Biologie a ekologie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1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Matematika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12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Tělesná výchova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lang w:bidi="ar-SA"/>
              </w:rPr>
            </w:pPr>
            <w:r w:rsidRPr="004C4593">
              <w:rPr>
                <w:rFonts w:eastAsia="Times New Roman" w:cs="Times New Roman"/>
                <w:b/>
                <w:lang w:bidi="ar-SA"/>
              </w:rPr>
              <w:t>8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Informatika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 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6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Písemná a elektronická korespondence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1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7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Ekonomika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3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12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Ekonomická cvičení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2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Statistika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2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Hospodářské výpočty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2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Daně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 xml:space="preserve">2 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Finance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snapToGrid w:val="0"/>
                <w:lang w:bidi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snapToGrid w:val="0"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snapToGrid w:val="0"/>
                <w:lang w:bidi="ar-SA"/>
              </w:rPr>
              <w:t>3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Účetnictví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4C4593">
              <w:rPr>
                <w:rFonts w:eastAsia="Times New Roman" w:cs="Times New Roman"/>
                <w:b/>
                <w:bCs/>
                <w:lang w:bidi="ar-SA"/>
              </w:rPr>
              <w:t>10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Hospodářský zeměpis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lang w:bidi="ar-SA"/>
              </w:rPr>
            </w:pPr>
            <w:r w:rsidRPr="004C4593">
              <w:rPr>
                <w:rFonts w:eastAsia="Times New Roman" w:cs="Times New Roman"/>
                <w:b/>
                <w:lang w:bidi="ar-SA"/>
              </w:rPr>
              <w:t>3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Integrovaný ekonomický předmět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lang w:bidi="ar-SA"/>
              </w:rPr>
            </w:pPr>
            <w:r w:rsidRPr="004C4593">
              <w:rPr>
                <w:rFonts w:eastAsia="Times New Roman" w:cs="Times New Roman"/>
                <w:b/>
                <w:lang w:bidi="ar-SA"/>
              </w:rPr>
              <w:t>4</w:t>
            </w:r>
          </w:p>
        </w:tc>
      </w:tr>
      <w:tr w:rsidR="004C4593" w:rsidRPr="004C4593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Volitelný seminář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4C4593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4C4593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lang w:bidi="ar-SA"/>
              </w:rPr>
            </w:pPr>
            <w:r w:rsidRPr="004C4593">
              <w:rPr>
                <w:rFonts w:eastAsia="Times New Roman" w:cs="Times New Roman"/>
                <w:b/>
                <w:lang w:bidi="ar-SA"/>
              </w:rPr>
              <w:t>4</w:t>
            </w: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snapToGrid w:val="0"/>
                <w:color w:val="000000"/>
                <w:lang w:bidi="ar-SA"/>
              </w:rPr>
              <w:t>Praxe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C8590E">
              <w:rPr>
                <w:rFonts w:eastAsia="Times New Roman" w:cs="Times New Roman"/>
                <w:snapToGrid w:val="0"/>
                <w:lang w:bidi="ar-SA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lang w:bidi="ar-SA"/>
              </w:rPr>
            </w:pPr>
            <w:r w:rsidRPr="00C8590E">
              <w:rPr>
                <w:rFonts w:eastAsia="Times New Roman" w:cs="Times New Roman"/>
                <w:b/>
                <w:snapToGrid w:val="0"/>
                <w:lang w:bidi="ar-SA"/>
              </w:rPr>
              <w:t xml:space="preserve">2 </w:t>
            </w: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snapToGrid w:val="0"/>
                <w:color w:val="000000"/>
                <w:lang w:bidi="ar-SA"/>
              </w:rPr>
              <w:t>Celkem povinné vyučovací předměty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32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33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32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33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130</w:t>
            </w: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b/>
                <w:snapToGrid w:val="0"/>
                <w:color w:val="000000"/>
                <w:lang w:bidi="ar-SA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b/>
                <w:snapToGrid w:val="0"/>
                <w:color w:val="000000"/>
                <w:lang w:bidi="ar-SA"/>
              </w:rPr>
            </w:pPr>
            <w:r w:rsidRPr="00C8590E">
              <w:rPr>
                <w:rFonts w:eastAsia="Times New Roman" w:cs="Times New Roman"/>
                <w:b/>
                <w:snapToGrid w:val="0"/>
                <w:color w:val="000000"/>
                <w:lang w:bidi="ar-SA"/>
              </w:rPr>
              <w:t>Nepovinné vyučovací předměty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snapToGrid w:val="0"/>
                <w:color w:val="000000"/>
                <w:lang w:bidi="ar-SA"/>
              </w:rPr>
            </w:pPr>
            <w:r w:rsidRPr="00C8590E">
              <w:rPr>
                <w:rFonts w:eastAsia="Times New Roman" w:cs="Times New Roman"/>
                <w:snapToGrid w:val="0"/>
                <w:color w:val="000000"/>
                <w:lang w:bidi="ar-SA"/>
              </w:rPr>
              <w:t>Sportovní hry (SH)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C8590E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C8590E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C8590E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C8590E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lang w:bidi="ar-SA"/>
              </w:rPr>
            </w:pPr>
            <w:r w:rsidRPr="00C8590E">
              <w:rPr>
                <w:rFonts w:eastAsia="Times New Roman" w:cs="Times New Roman"/>
                <w:lang w:bidi="ar-SA"/>
              </w:rPr>
              <w:t>8</w:t>
            </w:r>
          </w:p>
        </w:tc>
      </w:tr>
      <w:tr w:rsidR="004C4593" w:rsidRPr="00C8590E" w:rsidTr="00570E3B">
        <w:trPr>
          <w:trHeight w:val="20"/>
        </w:trPr>
        <w:tc>
          <w:tcPr>
            <w:tcW w:w="42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suppressAutoHyphens w:val="0"/>
              <w:ind w:firstLine="142"/>
              <w:rPr>
                <w:rFonts w:eastAsia="Times New Roman" w:cs="Times New Roman"/>
                <w:b/>
                <w:snapToGrid w:val="0"/>
                <w:color w:val="000000"/>
                <w:lang w:bidi="ar-SA"/>
              </w:rPr>
            </w:pPr>
            <w:r w:rsidRPr="00C8590E">
              <w:rPr>
                <w:rFonts w:eastAsia="Times New Roman" w:cs="Times New Roman"/>
                <w:b/>
                <w:snapToGrid w:val="0"/>
                <w:color w:val="000000"/>
                <w:lang w:bidi="ar-SA"/>
              </w:rPr>
              <w:t>Celkem nepovinné vyučovací předměty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4593" w:rsidRPr="00C8590E" w:rsidRDefault="004C4593" w:rsidP="00570E3B">
            <w:pPr>
              <w:widowControl/>
              <w:tabs>
                <w:tab w:val="left" w:pos="0"/>
              </w:tabs>
              <w:suppressAutoHyphens w:val="0"/>
              <w:ind w:left="-390" w:firstLine="390"/>
              <w:jc w:val="center"/>
              <w:rPr>
                <w:rFonts w:eastAsia="Times New Roman" w:cs="Times New Roman"/>
                <w:b/>
                <w:color w:val="27343C"/>
                <w:lang w:bidi="ar-SA"/>
              </w:rPr>
            </w:pPr>
            <w:r w:rsidRPr="00C8590E">
              <w:rPr>
                <w:rFonts w:eastAsia="Times New Roman" w:cs="Times New Roman"/>
                <w:b/>
                <w:color w:val="27343C"/>
                <w:lang w:bidi="ar-SA"/>
              </w:rPr>
              <w:t>8</w:t>
            </w:r>
          </w:p>
        </w:tc>
      </w:tr>
    </w:tbl>
    <w:p w:rsidR="00B42E40" w:rsidRDefault="00B42E40"/>
    <w:sectPr w:rsidR="00B42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7D"/>
    <w:rsid w:val="004C4593"/>
    <w:rsid w:val="00A80C7D"/>
    <w:rsid w:val="00B42E40"/>
    <w:rsid w:val="00E1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59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VP1Nadpiskapitoly">
    <w:name w:val="SVP 1 Nadpis kapitoly"/>
    <w:basedOn w:val="Normln"/>
    <w:link w:val="SVP1NadpiskapitolyChar"/>
    <w:qFormat/>
    <w:rsid w:val="004C4593"/>
    <w:pPr>
      <w:tabs>
        <w:tab w:val="left" w:pos="4890"/>
      </w:tabs>
      <w:spacing w:before="240" w:after="240" w:line="288" w:lineRule="auto"/>
    </w:pPr>
    <w:rPr>
      <w:rFonts w:ascii="Tahoma" w:hAnsi="Tahoma"/>
      <w:sz w:val="40"/>
    </w:rPr>
  </w:style>
  <w:style w:type="character" w:customStyle="1" w:styleId="SVP1NadpiskapitolyChar">
    <w:name w:val="SVP 1 Nadpis kapitoly Char"/>
    <w:basedOn w:val="Standardnpsmoodstavce"/>
    <w:link w:val="SVP1Nadpiskapitoly"/>
    <w:rsid w:val="004C4593"/>
    <w:rPr>
      <w:rFonts w:ascii="Tahoma" w:eastAsia="Lucida Sans Unicode" w:hAnsi="Tahoma" w:cs="Tahoma"/>
      <w:sz w:val="40"/>
      <w:szCs w:val="24"/>
      <w:lang w:eastAsia="cs-CZ" w:bidi="cs-CZ"/>
    </w:rPr>
  </w:style>
  <w:style w:type="paragraph" w:customStyle="1" w:styleId="SVPtext">
    <w:name w:val="SVP text"/>
    <w:basedOn w:val="Normln"/>
    <w:link w:val="SVPtextChar"/>
    <w:rsid w:val="004C4593"/>
    <w:pPr>
      <w:widowControl/>
      <w:suppressAutoHyphens w:val="0"/>
      <w:spacing w:before="120"/>
      <w:jc w:val="both"/>
    </w:pPr>
    <w:rPr>
      <w:rFonts w:ascii="Book Antiqua" w:hAnsi="Book Antiqua"/>
    </w:rPr>
  </w:style>
  <w:style w:type="character" w:customStyle="1" w:styleId="SVPtextChar">
    <w:name w:val="SVP text Char"/>
    <w:basedOn w:val="Standardnpsmoodstavce"/>
    <w:link w:val="SVPtext"/>
    <w:rsid w:val="004C4593"/>
    <w:rPr>
      <w:rFonts w:ascii="Book Antiqua" w:eastAsia="Lucida Sans Unicode" w:hAnsi="Book Antiqua" w:cs="Tahoma"/>
      <w:sz w:val="24"/>
      <w:szCs w:val="24"/>
      <w:lang w:eastAsia="cs-CZ" w:bidi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59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VP1Nadpiskapitoly">
    <w:name w:val="SVP 1 Nadpis kapitoly"/>
    <w:basedOn w:val="Normln"/>
    <w:link w:val="SVP1NadpiskapitolyChar"/>
    <w:qFormat/>
    <w:rsid w:val="004C4593"/>
    <w:pPr>
      <w:tabs>
        <w:tab w:val="left" w:pos="4890"/>
      </w:tabs>
      <w:spacing w:before="240" w:after="240" w:line="288" w:lineRule="auto"/>
    </w:pPr>
    <w:rPr>
      <w:rFonts w:ascii="Tahoma" w:hAnsi="Tahoma"/>
      <w:sz w:val="40"/>
    </w:rPr>
  </w:style>
  <w:style w:type="character" w:customStyle="1" w:styleId="SVP1NadpiskapitolyChar">
    <w:name w:val="SVP 1 Nadpis kapitoly Char"/>
    <w:basedOn w:val="Standardnpsmoodstavce"/>
    <w:link w:val="SVP1Nadpiskapitoly"/>
    <w:rsid w:val="004C4593"/>
    <w:rPr>
      <w:rFonts w:ascii="Tahoma" w:eastAsia="Lucida Sans Unicode" w:hAnsi="Tahoma" w:cs="Tahoma"/>
      <w:sz w:val="40"/>
      <w:szCs w:val="24"/>
      <w:lang w:eastAsia="cs-CZ" w:bidi="cs-CZ"/>
    </w:rPr>
  </w:style>
  <w:style w:type="paragraph" w:customStyle="1" w:styleId="SVPtext">
    <w:name w:val="SVP text"/>
    <w:basedOn w:val="Normln"/>
    <w:link w:val="SVPtextChar"/>
    <w:rsid w:val="004C4593"/>
    <w:pPr>
      <w:widowControl/>
      <w:suppressAutoHyphens w:val="0"/>
      <w:spacing w:before="120"/>
      <w:jc w:val="both"/>
    </w:pPr>
    <w:rPr>
      <w:rFonts w:ascii="Book Antiqua" w:hAnsi="Book Antiqua"/>
    </w:rPr>
  </w:style>
  <w:style w:type="character" w:customStyle="1" w:styleId="SVPtextChar">
    <w:name w:val="SVP text Char"/>
    <w:basedOn w:val="Standardnpsmoodstavce"/>
    <w:link w:val="SVPtext"/>
    <w:rsid w:val="004C4593"/>
    <w:rPr>
      <w:rFonts w:ascii="Book Antiqua" w:eastAsia="Lucida Sans Unicode" w:hAnsi="Book Antiqua" w:cs="Tahoma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Voženílková</dc:creator>
  <cp:keywords/>
  <dc:description/>
  <cp:lastModifiedBy>Ivana Voženílková</cp:lastModifiedBy>
  <cp:revision>3</cp:revision>
  <dcterms:created xsi:type="dcterms:W3CDTF">2021-07-27T09:59:00Z</dcterms:created>
  <dcterms:modified xsi:type="dcterms:W3CDTF">2021-07-27T10:05:00Z</dcterms:modified>
</cp:coreProperties>
</file>