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820" w:rsidRDefault="00CF3820">
      <w:pPr>
        <w:pStyle w:val="kapitola"/>
        <w:spacing w:before="0" w:after="0"/>
      </w:pPr>
      <w:r>
        <w:t>Druhý cizí jazyk</w:t>
      </w:r>
    </w:p>
    <w:p w:rsidR="00CF3820" w:rsidRDefault="00CF3820">
      <w:pPr>
        <w:pStyle w:val="kapitolka"/>
      </w:pPr>
      <w:r>
        <w:t>Charakteristika</w:t>
      </w:r>
      <w:r w:rsidR="00190D8E">
        <w:t xml:space="preserve"> předmětu</w:t>
      </w:r>
    </w:p>
    <w:p w:rsidR="0043433E" w:rsidRPr="00E14FE9" w:rsidRDefault="0043433E" w:rsidP="0043433E">
      <w:pPr>
        <w:pStyle w:val="podkapitolka"/>
      </w:pPr>
      <w:r>
        <w:t>Obsahové, časové</w:t>
      </w:r>
      <w:r w:rsidR="00190D8E">
        <w:t xml:space="preserve"> a organizační vymezení</w:t>
      </w:r>
    </w:p>
    <w:p w:rsidR="003D0668" w:rsidRPr="00F868B2" w:rsidRDefault="00CF3820" w:rsidP="003D0668">
      <w:pPr>
        <w:pStyle w:val="textik"/>
      </w:pPr>
      <w:r>
        <w:t xml:space="preserve">Vyučovací </w:t>
      </w:r>
      <w:r w:rsidR="003D0668" w:rsidRPr="00F868B2">
        <w:t>předmět má časovou dotaci tři hodiny týdně v kvintě až septimě, 4 hodiny týdně v oktávě. Výuka probíhá v dělených skupinách.</w:t>
      </w:r>
    </w:p>
    <w:p w:rsidR="003D0668" w:rsidRDefault="003D0668" w:rsidP="003D0668">
      <w:pPr>
        <w:pStyle w:val="textik"/>
      </w:pPr>
      <w:r>
        <w:t>Realizuje se obsah vzdělávacího oboru Další cizí jazyk RVP G. Žák si volí z nabídky čtyř cizích jazyků (francouzský, německý, ruský a španělský). Na předmět navazuje volitelný předmět Konverzace ve druhém cizím jazyku. Z druhého cizího jazyka lze skládat maturitní zkoušku.</w:t>
      </w:r>
    </w:p>
    <w:p w:rsidR="003D0668" w:rsidRDefault="003D0668" w:rsidP="003D0668">
      <w:pPr>
        <w:pStyle w:val="textik"/>
      </w:pPr>
      <w:r>
        <w:t xml:space="preserve">Výuka je zaměřena na rozvoj všech jazykových dovedností. Při stanovení jednotlivých výstupů se vychází ze Společného evropského referenčního rámce pro jazyky. Výuka navazuje na poznání mateřského jazyka a prvního cizího jazyka a má i podobné cíle, tj. jazykové znalosti, komunikační dovednosti, ale i některé cíle specifické jen pro cizí jazyk, které vyplývají z potřeb a života v současném světě. </w:t>
      </w:r>
    </w:p>
    <w:p w:rsidR="003D0668" w:rsidRDefault="003D0668" w:rsidP="003D0668">
      <w:pPr>
        <w:pStyle w:val="textik"/>
      </w:pPr>
      <w:r>
        <w:t>Podle Společného evropského referenčního rámce pro jazyky má být v případě výuky dalšího cizího jazyka dosaženo jazykové úrovně typu B1: „Žák rozumí hlavním myšlenkám srozumitelné spisovné vstupní informace (input) týkající se běžných témat, se kterými se pravidelně setkává v práci, ve škole, ve volném čase atd. Umí si poradit s většinou situací, jež mohou nastat při cestování v oblasti, kde se tímto jazykem mluví. Umí napsat jednoduchý souvislý text na témata, která dobře zná nebo která ho/ji osobně zajímají. Dokáže popsat své zážitky a události, sny, naděje a cíle a umí stručně vysvětlit a odůvodnit své názory a plány.“</w:t>
      </w:r>
    </w:p>
    <w:p w:rsidR="003D0668" w:rsidRDefault="003D0668" w:rsidP="003D0668">
      <w:pPr>
        <w:pStyle w:val="textik"/>
      </w:pPr>
      <w:r>
        <w:t xml:space="preserve">Realizují se tematické okruhy průřezových témat Osobnostní a sociální výchova, Výchova k myšlení v evropských a globálních souvislostech, Multikulturní výchova a Mediální výchova RVP G. Učivo zahrnuje tematické okruhy z geografie, historie, literatury, společenských věd a estetické výchovy. Žáci mají možnost účastnit se zahraničních zájezdů a výměnných pobytů (partnerské školy: Gymnasium </w:t>
      </w:r>
      <w:proofErr w:type="spellStart"/>
      <w:r>
        <w:t>Karlsbad</w:t>
      </w:r>
      <w:proofErr w:type="spellEnd"/>
      <w:r>
        <w:t xml:space="preserve">, Německo; </w:t>
      </w:r>
      <w:proofErr w:type="spellStart"/>
      <w:r w:rsidRPr="00853CEC">
        <w:t>Lessing</w:t>
      </w:r>
      <w:proofErr w:type="spellEnd"/>
      <w:r w:rsidRPr="00853CEC">
        <w:t xml:space="preserve">-Gymnasium </w:t>
      </w:r>
      <w:proofErr w:type="spellStart"/>
      <w:r w:rsidRPr="00853CEC">
        <w:t>Döbeln</w:t>
      </w:r>
      <w:proofErr w:type="spellEnd"/>
      <w:r w:rsidRPr="00853CEC">
        <w:t xml:space="preserve">, Německo; </w:t>
      </w:r>
      <w:proofErr w:type="spellStart"/>
      <w:r w:rsidRPr="00853CEC">
        <w:t>Handelsakademie</w:t>
      </w:r>
      <w:proofErr w:type="spellEnd"/>
      <w:r w:rsidRPr="00853CEC">
        <w:t xml:space="preserve"> </w:t>
      </w:r>
      <w:proofErr w:type="spellStart"/>
      <w:r w:rsidRPr="00853CEC">
        <w:t>Linz</w:t>
      </w:r>
      <w:proofErr w:type="spellEnd"/>
      <w:r w:rsidRPr="00853CEC">
        <w:t>, Rakousko</w:t>
      </w:r>
      <w:r>
        <w:t xml:space="preserve">; IES </w:t>
      </w:r>
      <w:proofErr w:type="spellStart"/>
      <w:r>
        <w:t>Broch</w:t>
      </w:r>
      <w:proofErr w:type="spellEnd"/>
      <w:r>
        <w:t xml:space="preserve"> i </w:t>
      </w:r>
      <w:proofErr w:type="spellStart"/>
      <w:r>
        <w:t>Llop</w:t>
      </w:r>
      <w:proofErr w:type="spellEnd"/>
      <w:r>
        <w:t xml:space="preserve"> ve </w:t>
      </w:r>
      <w:proofErr w:type="spellStart"/>
      <w:r>
        <w:t>Villarrealu</w:t>
      </w:r>
      <w:proofErr w:type="spellEnd"/>
      <w:r>
        <w:t xml:space="preserve">, Španělsko; </w:t>
      </w:r>
      <w:proofErr w:type="spellStart"/>
      <w:r>
        <w:t>Athenée</w:t>
      </w:r>
      <w:proofErr w:type="spellEnd"/>
      <w:r>
        <w:t xml:space="preserve"> René </w:t>
      </w:r>
      <w:proofErr w:type="spellStart"/>
      <w:r>
        <w:t>Magrite</w:t>
      </w:r>
      <w:proofErr w:type="spellEnd"/>
      <w:r>
        <w:t xml:space="preserve"> v </w:t>
      </w:r>
      <w:proofErr w:type="spellStart"/>
      <w:r>
        <w:t>Lessines</w:t>
      </w:r>
      <w:proofErr w:type="spellEnd"/>
      <w:r>
        <w:t>, Belgie).</w:t>
      </w:r>
    </w:p>
    <w:p w:rsidR="003D0668" w:rsidRDefault="003D0668" w:rsidP="003D0668">
      <w:pPr>
        <w:pStyle w:val="textik"/>
      </w:pPr>
      <w:r>
        <w:t>V hodinách žáci používají učebnice schválené MŠMT, cizojazyčné časopisy, internet a audiovizuální výukové materiály.</w:t>
      </w:r>
    </w:p>
    <w:p w:rsidR="003D0668" w:rsidRDefault="003D0668" w:rsidP="003D0668">
      <w:pPr>
        <w:pStyle w:val="podkapitolka"/>
      </w:pPr>
      <w:r>
        <w:br w:type="page"/>
      </w:r>
      <w:r>
        <w:lastRenderedPageBreak/>
        <w:t>Výchovné a vzdělávací strategie</w:t>
      </w:r>
    </w:p>
    <w:p w:rsidR="003D0668" w:rsidRDefault="003D0668" w:rsidP="003D0668">
      <w:pPr>
        <w:pStyle w:val="kompetence"/>
      </w:pPr>
      <w:r>
        <w:t>Kompetence k učení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do hodin zařazuje skupinovou i samostatnou práci</w:t>
      </w:r>
    </w:p>
    <w:p w:rsidR="003D0668" w:rsidRDefault="003D0668" w:rsidP="003D0668">
      <w:pPr>
        <w:pStyle w:val="odrkatext"/>
        <w:keepLines/>
      </w:pPr>
      <w:r>
        <w:t xml:space="preserve">vede žáky k samostatnému vyhledávání, třídění a vyhodnocování informací z různých zdrojů </w:t>
      </w:r>
    </w:p>
    <w:p w:rsidR="003D0668" w:rsidRDefault="003D0668" w:rsidP="003D0668">
      <w:pPr>
        <w:pStyle w:val="odrkatext"/>
      </w:pPr>
      <w:r>
        <w:t>hodnotí práci žáků a učí je pracovat s chybou, rozvíjí jejich kritický postoj k vlastní práci</w:t>
      </w:r>
    </w:p>
    <w:p w:rsidR="003D0668" w:rsidRDefault="003D0668" w:rsidP="003D0668">
      <w:pPr>
        <w:pStyle w:val="odrkatext"/>
      </w:pPr>
      <w:r>
        <w:t>motivuje žáky k celoživotnímu učení</w:t>
      </w:r>
    </w:p>
    <w:p w:rsidR="003D0668" w:rsidRDefault="003D0668" w:rsidP="003D0668">
      <w:pPr>
        <w:pStyle w:val="kompetence"/>
      </w:pPr>
      <w:r>
        <w:t>Kompetence k řešení problémů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podněcuje žáky k tvořivému myšlení, logickému uvažování při řešení problémů</w:t>
      </w:r>
    </w:p>
    <w:p w:rsidR="003D0668" w:rsidRDefault="003D0668" w:rsidP="003D0668">
      <w:pPr>
        <w:pStyle w:val="odrkatext"/>
      </w:pPr>
      <w:r>
        <w:t>podporuje týmovou spolupráci při řešení problémů</w:t>
      </w:r>
    </w:p>
    <w:p w:rsidR="003D0668" w:rsidRDefault="003D0668" w:rsidP="003D0668">
      <w:pPr>
        <w:pStyle w:val="odrkatext"/>
      </w:pPr>
      <w:r>
        <w:t xml:space="preserve">učí žáky zobecňovat a používat získané vědomosti </w:t>
      </w:r>
    </w:p>
    <w:p w:rsidR="003D0668" w:rsidRDefault="003D0668" w:rsidP="003D0668">
      <w:pPr>
        <w:pStyle w:val="kompetence"/>
      </w:pPr>
      <w:r>
        <w:t>Kompetence komunikativní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zadáváním referátů a prezentací rozvíjí schopnosti žáka vyjadřovat své názory a myšlenky a vystupovat před kolektivem</w:t>
      </w:r>
    </w:p>
    <w:p w:rsidR="003D0668" w:rsidRDefault="003D0668" w:rsidP="003D0668">
      <w:pPr>
        <w:pStyle w:val="kompetence"/>
      </w:pPr>
      <w:r>
        <w:t>Kompetence sociální a personální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rozvíjí u žáků schopnost spolupracovat, pracovat v týmu, respektovat a hodnotit práci vlastní i druhých</w:t>
      </w:r>
    </w:p>
    <w:p w:rsidR="003D0668" w:rsidRDefault="003D0668" w:rsidP="003D0668">
      <w:pPr>
        <w:pStyle w:val="odrkatext"/>
      </w:pPr>
      <w:r>
        <w:t>podporuje aktivitu žáků, ochotu při řešení problémů a dobré mezilidské vztahy</w:t>
      </w:r>
    </w:p>
    <w:p w:rsidR="003D0668" w:rsidRDefault="003D0668" w:rsidP="003D0668">
      <w:pPr>
        <w:pStyle w:val="kompetence"/>
      </w:pPr>
      <w:r>
        <w:t>Kompetence občanské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sledováním aktuálního dění v Evropě a ve světě podporuje zájem žáků o společenské a politické události a vytváří v žácích pocit občanské zodpovědnosti</w:t>
      </w:r>
    </w:p>
    <w:p w:rsidR="003D0668" w:rsidRDefault="003D0668" w:rsidP="003D0668">
      <w:pPr>
        <w:pStyle w:val="odrkatext"/>
      </w:pPr>
      <w:r>
        <w:t>pozitivním přístupem pomáhá zvyšovat sebevědomí žáka při jazykovém projevu</w:t>
      </w:r>
    </w:p>
    <w:p w:rsidR="003D0668" w:rsidRDefault="003D0668" w:rsidP="003D0668">
      <w:pPr>
        <w:pStyle w:val="kompetence"/>
      </w:pPr>
      <w:r>
        <w:t>Kompetence k podnikavosti</w:t>
      </w:r>
    </w:p>
    <w:p w:rsidR="003D0668" w:rsidRDefault="003D0668" w:rsidP="003D0668">
      <w:pPr>
        <w:pStyle w:val="textik"/>
      </w:pPr>
      <w:r>
        <w:t>Učitel:</w:t>
      </w:r>
    </w:p>
    <w:p w:rsidR="003D0668" w:rsidRDefault="003D0668" w:rsidP="003D0668">
      <w:pPr>
        <w:pStyle w:val="odrkatext"/>
      </w:pPr>
      <w:r>
        <w:t>motivuje žáka k průběžnému kritickému sebehodnocení dosažených výsledků a vede ho k dosažení stanoveného cíle</w:t>
      </w:r>
    </w:p>
    <w:p w:rsidR="003D0668" w:rsidRDefault="003D0668" w:rsidP="003D0668">
      <w:pPr>
        <w:pStyle w:val="odrkatext"/>
      </w:pPr>
      <w:r>
        <w:t>vede žáky k systematické práci</w:t>
      </w:r>
    </w:p>
    <w:p w:rsidR="00CF3820" w:rsidRDefault="003D0668" w:rsidP="003D0668">
      <w:pPr>
        <w:pStyle w:val="odrkatext"/>
        <w:sectPr w:rsidR="00CF3820" w:rsidSect="000859C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132" w:bottom="1418" w:left="993" w:header="709" w:footer="709" w:gutter="0"/>
          <w:pgNumType w:start="33"/>
          <w:cols w:space="708"/>
          <w:docGrid w:linePitch="360"/>
        </w:sectPr>
      </w:pPr>
      <w:r>
        <w:t>poskytne žákům přehled látky, kterou budou v průběhu roku probírat, a tím jim umožní sledovat postupný pokrok v</w:t>
      </w:r>
      <w:r w:rsidR="000746AB">
        <w:t xml:space="preserve"> </w:t>
      </w:r>
      <w:r w:rsidR="00CF3820">
        <w:t>učení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42155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Francouzský jazyk</w:t>
            </w:r>
            <w:r>
              <w:tab/>
              <w:t>5. ročník osmiletého gymnázia</w:t>
            </w:r>
          </w:p>
        </w:tc>
      </w:tr>
      <w:tr w:rsidR="00A42155" w:rsidTr="00C874B0"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A42155" w:rsidRDefault="00A42155" w:rsidP="00C874B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A42155" w:rsidRDefault="00A42155" w:rsidP="00C874B0">
            <w:pPr>
              <w:pStyle w:val="Zkladntext2"/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A42155" w:rsidRPr="0070492D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národu, jazyku. Zdvořilostní formulace, pravidla slušné komunikace. Rozdíly mez</w:t>
            </w:r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i běžným životem Čechů a </w:t>
            </w:r>
            <w:proofErr w:type="gramStart"/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Francouzů </w:t>
            </w: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,</w:t>
            </w:r>
            <w:proofErr w:type="gramEnd"/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 porovnání rodinného života, svátky a zvyky.)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A42155" w:rsidRPr="0070492D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A42155" w:rsidRPr="0070492D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A42155" w:rsidRDefault="00A42155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A42155" w:rsidRDefault="00A42155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A42155" w:rsidRDefault="00A42155" w:rsidP="00C874B0">
            <w:pPr>
              <w:pStyle w:val="Zkladntext2"/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A42155" w:rsidRDefault="00A42155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lastRenderedPageBreak/>
              <w:t>IN</w:t>
            </w:r>
            <w:r>
              <w:t xml:space="preserve"> – internet, e-mail, vyhledávání informací, tvorba prezentací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–francouzská hudba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VV</w:t>
            </w:r>
            <w:r>
              <w:rPr>
                <w:rFonts w:eastAsia="Times New Roman"/>
                <w:lang w:eastAsia="ar-SA"/>
              </w:rPr>
              <w:t xml:space="preserve"> – malíři Francie a frankofonního světa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Francie, další frankofonní země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–  politologie</w:t>
            </w:r>
            <w:proofErr w:type="gramEnd"/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běžně rozumí známým slovům a základním frázím, které se týkají jeho každodenního života a rodiny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rozumí pokynům při organizaci výuky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textu vyhledá určitou informaci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přízvuk a </w:t>
            </w:r>
            <w:proofErr w:type="gramStart"/>
            <w:r>
              <w:t>intonace :</w:t>
            </w:r>
            <w:proofErr w:type="gramEnd"/>
            <w:r>
              <w:t xml:space="preserve"> kladení otázek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hlásky /y/, /i/ a /u/ /∫/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/е/ v protikladu jednotného (</w:t>
            </w:r>
            <w:proofErr w:type="spellStart"/>
            <w:r>
              <w:t>le</w:t>
            </w:r>
            <w:proofErr w:type="spellEnd"/>
            <w:r>
              <w:t>) a množného čísla (les)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opozice </w:t>
            </w:r>
            <w:proofErr w:type="spellStart"/>
            <w:r>
              <w:t>le</w:t>
            </w:r>
            <w:proofErr w:type="spellEnd"/>
            <w:r>
              <w:t xml:space="preserve"> passé </w:t>
            </w:r>
            <w:proofErr w:type="spellStart"/>
            <w:r>
              <w:t>composé</w:t>
            </w:r>
            <w:proofErr w:type="spellEnd"/>
            <w:r>
              <w:t xml:space="preserve"> (</w:t>
            </w:r>
            <w:proofErr w:type="spellStart"/>
            <w:r>
              <w:t>j´ai</w:t>
            </w:r>
            <w:proofErr w:type="spellEnd"/>
            <w:r>
              <w:t xml:space="preserve"> </w:t>
            </w:r>
            <w:proofErr w:type="spellStart"/>
            <w:r>
              <w:t>chanté</w:t>
            </w:r>
            <w:proofErr w:type="spellEnd"/>
            <w:r>
              <w:t xml:space="preserve">) a </w:t>
            </w:r>
            <w:proofErr w:type="spellStart"/>
            <w:r>
              <w:t>imparfait</w:t>
            </w:r>
            <w:proofErr w:type="spellEnd"/>
            <w:r>
              <w:t xml:space="preserve"> (je </w:t>
            </w:r>
            <w:proofErr w:type="spellStart"/>
            <w:r>
              <w:t>chantais</w:t>
            </w:r>
            <w:proofErr w:type="spellEnd"/>
            <w:r>
              <w:t xml:space="preserve">)  </w:t>
            </w: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nadpisve2sl"/>
            </w:pPr>
            <w:r>
              <w:t>Reálie frankofonních zemí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svět masmédií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Lyon: čtvrť la </w:t>
            </w:r>
            <w:proofErr w:type="spellStart"/>
            <w:r>
              <w:t>Croix-Rousse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Francouzi a informace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Toulouse-</w:t>
            </w:r>
            <w:proofErr w:type="spellStart"/>
            <w:proofErr w:type="gramStart"/>
            <w:r>
              <w:t>Lautrec</w:t>
            </w:r>
            <w:proofErr w:type="spellEnd"/>
            <w:r>
              <w:t>;,</w:t>
            </w:r>
            <w:proofErr w:type="gramEnd"/>
            <w:r>
              <w:t xml:space="preserve"> hlavní francouzská muzea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Galové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60., 70. a 80. léta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396CBC"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reprodukuje jednoduchý text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vyjadřování vlastního názoru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žánry filmů a seriálů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několik slov hovorové francouzštiny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internet,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řadové číslovky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povolání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části dne, časové údaje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časové výrazy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textové konektory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barvy, materiály, tvary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slovní zásoba povolení a zákazu</w:t>
            </w:r>
          </w:p>
          <w:p w:rsidR="00A42155" w:rsidRDefault="00A42155" w:rsidP="00C874B0">
            <w:pPr>
              <w:pStyle w:val="nadpisve2sl"/>
            </w:pP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le</w:t>
            </w:r>
            <w:proofErr w:type="spellEnd"/>
            <w:r>
              <w:t xml:space="preserve"> passé </w:t>
            </w:r>
            <w:proofErr w:type="spellStart"/>
            <w:r>
              <w:t>composé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aussi</w:t>
            </w:r>
            <w:proofErr w:type="spellEnd"/>
            <w:r>
              <w:t>/non plus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zájmeno en, y</w:t>
            </w:r>
          </w:p>
          <w:p w:rsidR="00A42155" w:rsidRDefault="00A42155" w:rsidP="00C874B0">
            <w:pPr>
              <w:pStyle w:val="odrka"/>
              <w:snapToGrid w:val="0"/>
            </w:pPr>
            <w:proofErr w:type="gramStart"/>
            <w:r>
              <w:t>příslovce :</w:t>
            </w:r>
            <w:proofErr w:type="gramEnd"/>
            <w:r>
              <w:t xml:space="preserve"> </w:t>
            </w:r>
            <w:proofErr w:type="spellStart"/>
            <w:r>
              <w:t>déjà</w:t>
            </w:r>
            <w:proofErr w:type="spellEnd"/>
            <w:r>
              <w:t xml:space="preserve">, </w:t>
            </w:r>
            <w:proofErr w:type="spellStart"/>
            <w:r>
              <w:t>encore</w:t>
            </w:r>
            <w:proofErr w:type="spellEnd"/>
            <w:r>
              <w:t xml:space="preserve">, </w:t>
            </w:r>
            <w:proofErr w:type="spellStart"/>
            <w:r>
              <w:t>jamais</w:t>
            </w:r>
            <w:proofErr w:type="spellEnd"/>
            <w:r>
              <w:t xml:space="preserve">, </w:t>
            </w:r>
            <w:proofErr w:type="spellStart"/>
            <w:r>
              <w:t>avant</w:t>
            </w:r>
            <w:proofErr w:type="spellEnd"/>
            <w:r>
              <w:t xml:space="preserve">, </w:t>
            </w:r>
            <w:proofErr w:type="spellStart"/>
            <w:r>
              <w:t>après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trpný rod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devoir</w:t>
            </w:r>
            <w:proofErr w:type="spellEnd"/>
            <w:r>
              <w:t xml:space="preserve">, </w:t>
            </w:r>
            <w:proofErr w:type="spellStart"/>
            <w:r>
              <w:t>vouloir</w:t>
            </w:r>
            <w:proofErr w:type="spellEnd"/>
            <w:r>
              <w:t xml:space="preserve">,  </w:t>
            </w:r>
            <w:proofErr w:type="spellStart"/>
            <w:r>
              <w:t>pouvoir</w:t>
            </w:r>
            <w:proofErr w:type="spellEnd"/>
            <w:r>
              <w:t xml:space="preserve">, </w:t>
            </w:r>
            <w:proofErr w:type="spellStart"/>
            <w:r>
              <w:t>savoir</w:t>
            </w:r>
            <w:proofErr w:type="spellEnd"/>
            <w:r>
              <w:t xml:space="preserve"> +zvratné sloveso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l´imparfait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příslovce intenzity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časové příslovce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zájmena samostatná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le</w:t>
            </w:r>
            <w:proofErr w:type="spellEnd"/>
            <w:r>
              <w:t xml:space="preserve"> </w:t>
            </w:r>
            <w:proofErr w:type="spellStart"/>
            <w:r>
              <w:t>subjonctif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rozkazovací způsob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vhodně reaguje na otázku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vyprávět události v minulosti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klást otázky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svých záměrech a plánech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hovořit o filmech či televizních pořadech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porozumět životopisu a napsat jej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vyjádřit názor na životní zkušenost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vyjádřit pocity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srovnat minulost s přítomností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individuálních a společenských změnách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popsat předměty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doporučovat a přesvědčovat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formulovat zákazy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pochopit záměr reklamy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A42155" w:rsidRDefault="00A42155" w:rsidP="00A42155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42155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Francouzský jazyk</w:t>
            </w:r>
            <w:r>
              <w:tab/>
              <w:t>6. ročník osmiletého gymnázia</w:t>
            </w:r>
          </w:p>
        </w:tc>
      </w:tr>
      <w:tr w:rsidR="00A42155" w:rsidTr="00C874B0"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A42155" w:rsidRDefault="00A42155" w:rsidP="00C874B0">
            <w:pPr>
              <w:pStyle w:val="Zkladntext2"/>
            </w:pPr>
            <w:r>
              <w:t xml:space="preserve"> (vztah k lidem a okolí, mezilidská komunikace, spolupráce, smysluplné využívání volného času)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A42155" w:rsidRPr="0070492D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národu, jazyku. Zdvořilostní formulace, pravidla slušné komunikace. Rozdíly mez</w:t>
            </w:r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i běžným životem Čechů a </w:t>
            </w:r>
            <w:proofErr w:type="gramStart"/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Francouzů </w:t>
            </w: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,</w:t>
            </w:r>
            <w:proofErr w:type="gramEnd"/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 porovnání rodinného života, svátky a zvyky.)</w:t>
            </w:r>
          </w:p>
          <w:p w:rsidR="00A42155" w:rsidRPr="00627E6A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A42155" w:rsidRPr="00B52351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B5235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A42155" w:rsidRPr="00B52351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B52351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informací)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Pr="00B52351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</w:pPr>
          </w:p>
          <w:p w:rsidR="00A42155" w:rsidRPr="00627E6A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</w:pPr>
            <w:r w:rsidRPr="00627E6A"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  <w:lastRenderedPageBreak/>
              <w:t>BI</w:t>
            </w:r>
            <w:r w:rsidRPr="00627E6A"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  <w:t xml:space="preserve"> – virová bakteriální onemocnění</w:t>
            </w:r>
          </w:p>
          <w:p w:rsidR="00A42155" w:rsidRPr="00627E6A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</w:pPr>
            <w:r w:rsidRPr="00627E6A"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  <w:t>ČJ</w:t>
            </w:r>
            <w:r w:rsidRPr="00627E6A"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  <w:t xml:space="preserve"> – gramatika a slohové útvary</w:t>
            </w:r>
          </w:p>
          <w:p w:rsidR="00A42155" w:rsidRDefault="00A42155" w:rsidP="00C874B0">
            <w:pPr>
              <w:pStyle w:val="Zkladntext2"/>
              <w:rPr>
                <w:bCs/>
              </w:rPr>
            </w:pPr>
            <w:r>
              <w:rPr>
                <w:b/>
                <w:bCs/>
              </w:rPr>
              <w:t>DE</w:t>
            </w:r>
            <w:r w:rsidRPr="00627E6A">
              <w:rPr>
                <w:bCs/>
              </w:rPr>
              <w:t xml:space="preserve"> – historie </w:t>
            </w:r>
            <w:r>
              <w:rPr>
                <w:bCs/>
              </w:rPr>
              <w:t>Francie</w:t>
            </w:r>
          </w:p>
          <w:p w:rsidR="00A42155" w:rsidRDefault="00A42155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–francouzská hudba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ZE</w:t>
            </w:r>
            <w:r>
              <w:t xml:space="preserve"> – Francie a frankofonní svět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627E6A">
              <w:rPr>
                <w:b/>
              </w:rPr>
              <w:t>SV</w:t>
            </w:r>
            <w:r>
              <w:t xml:space="preserve"> </w:t>
            </w:r>
            <w:proofErr w:type="gramStart"/>
            <w:r>
              <w:t>–  politologie</w:t>
            </w:r>
            <w:proofErr w:type="gramEnd"/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autoSpaceDE w:val="0"/>
              <w:autoSpaceDN w:val="0"/>
              <w:adjustRightInd w:val="0"/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rozumí pokynům při organizaci výuky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čte foneticky správně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přečte i text týkající se tématu, které mu není předem</w:t>
            </w:r>
            <w:r>
              <w:t xml:space="preserve"> </w:t>
            </w:r>
            <w:r>
              <w:rPr>
                <w:rFonts w:cs="Arial"/>
                <w:color w:val="000000"/>
                <w:szCs w:val="18"/>
              </w:rPr>
              <w:t>známo</w:t>
            </w:r>
          </w:p>
          <w:p w:rsidR="00A42155" w:rsidRDefault="00A42155" w:rsidP="00C874B0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 ní pracuje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 něm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samohlásky nosové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intonace: zaujetí, zklamání, nadšení, hněv rozčílení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nadpisve2sl"/>
            </w:pPr>
            <w:r>
              <w:t>Reálie frankofonních zemí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Francie a ekologie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Paříž a její podklady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Frankofonie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396CBC"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reprodukuje jednoduchý text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jistota, pochybnost, rady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recyklace odpadů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osobnost, povaha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pocity a emociální reakce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situace a rodinného života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divadlo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pochyby a pozice, fyzický popis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povahy, nálady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frankofonní výrazy</w:t>
            </w:r>
          </w:p>
          <w:p w:rsidR="00A42155" w:rsidRDefault="00A42155" w:rsidP="00C874B0">
            <w:pPr>
              <w:pStyle w:val="odrka"/>
              <w:snapToGrid w:val="0"/>
            </w:pP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vyjadřování pochybnosti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budoucí čas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vyjadřování příčiny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le</w:t>
            </w:r>
            <w:proofErr w:type="spellEnd"/>
            <w:r>
              <w:t xml:space="preserve"> passé </w:t>
            </w:r>
            <w:proofErr w:type="spellStart"/>
            <w:r>
              <w:t>recént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c´est</w:t>
            </w:r>
            <w:proofErr w:type="spellEnd"/>
            <w:r>
              <w:t>/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vztažná zájmena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formulování rad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přímá a nepřímá řeč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le</w:t>
            </w:r>
            <w:proofErr w:type="spellEnd"/>
            <w:r>
              <w:t xml:space="preserve"> </w:t>
            </w:r>
            <w:proofErr w:type="spellStart"/>
            <w:r>
              <w:t>gérondif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příčestí přítomné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vhodně reaguje na otázku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vyžádá si jednoduchou informaci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budoucnosti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žádat o radu a udělovat ji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diskutovat o problémech životního prostředí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představovat si vlastní budoucnost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stanovit si priority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vyjádřit přání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vysvětlit problém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tlumočit slova druhé osoby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svůj nesouhlas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obhajovat a argumentovat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vyjádřit svůj hněv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tom, co nám vadí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pohyby a pozice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formulovat pokyny jak co nechat udělat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p w:rsidR="00A42155" w:rsidRDefault="00A42155" w:rsidP="00A42155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42155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</w:pPr>
            <w:r>
              <w:br w:type="page"/>
              <w:t>Francouzský jazyk</w:t>
            </w:r>
            <w:r>
              <w:tab/>
              <w:t>7. ročník osmiletého gymnázia</w:t>
            </w:r>
          </w:p>
        </w:tc>
      </w:tr>
      <w:tr w:rsidR="00A42155" w:rsidTr="00C874B0"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A42155" w:rsidRDefault="00A42155" w:rsidP="00C874B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A42155" w:rsidRPr="00F53C11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A42155" w:rsidRPr="00627E6A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(Rozvíjení tolerance a úcty k odlišné </w:t>
            </w:r>
            <w:proofErr w:type="gramStart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kultuře,  národu</w:t>
            </w:r>
            <w:proofErr w:type="gramEnd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, jazyku. Pravidla slušné komunikace. Rozdíly mezi běžným životem Čechů </w:t>
            </w:r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a Francouzů, porovnání rodinného </w:t>
            </w:r>
            <w:proofErr w:type="gramStart"/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život</w:t>
            </w:r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,.</w:t>
            </w:r>
            <w:proofErr w:type="gramEnd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)</w:t>
            </w:r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 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2155" w:rsidRPr="00627E6A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b/>
                <w:bCs/>
              </w:rPr>
              <w:t>PT MV</w:t>
            </w:r>
          </w:p>
          <w:p w:rsidR="00A42155" w:rsidRPr="00F53C11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A42155" w:rsidRPr="00F53C11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A42155" w:rsidRPr="00F53C11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A42155" w:rsidRPr="00C93435" w:rsidRDefault="00A42155" w:rsidP="00C874B0">
            <w:pPr>
              <w:pStyle w:val="Zkladntext2"/>
              <w:rPr>
                <w:bCs/>
              </w:rPr>
            </w:pPr>
            <w:r w:rsidRPr="00C93435">
              <w:rPr>
                <w:b/>
                <w:bCs/>
              </w:rPr>
              <w:t>BI</w:t>
            </w:r>
            <w:r w:rsidRPr="00C93435">
              <w:rPr>
                <w:bCs/>
              </w:rPr>
              <w:t xml:space="preserve"> – virová bakteriální onemocnění</w:t>
            </w:r>
          </w:p>
          <w:p w:rsidR="00A42155" w:rsidRPr="00C93435" w:rsidRDefault="00A42155" w:rsidP="00C874B0">
            <w:pPr>
              <w:pStyle w:val="Zkladntext2"/>
              <w:rPr>
                <w:bCs/>
              </w:rPr>
            </w:pPr>
            <w:r w:rsidRPr="00C93435">
              <w:rPr>
                <w:b/>
                <w:bCs/>
              </w:rPr>
              <w:t>ČJ</w:t>
            </w:r>
            <w:r w:rsidRPr="00C93435">
              <w:rPr>
                <w:bCs/>
              </w:rPr>
              <w:t xml:space="preserve"> – gramatika a slohové útvary</w:t>
            </w:r>
          </w:p>
          <w:p w:rsidR="00A42155" w:rsidRDefault="00A42155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francouzská hudba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Francie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–  politologie</w:t>
            </w:r>
            <w:proofErr w:type="gramEnd"/>
          </w:p>
          <w:p w:rsidR="00A42155" w:rsidRDefault="00A42155" w:rsidP="00C874B0">
            <w:pPr>
              <w:pStyle w:val="tabulkaoddl"/>
              <w:snapToGrid w:val="0"/>
              <w:jc w:val="left"/>
            </w:pPr>
          </w:p>
        </w:tc>
      </w:tr>
      <w:tr w:rsidR="00A42155" w:rsidTr="00396CBC"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t>rozumí hlavním myšlenkám delšího poslechu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pochopí hlavní smysl autentické konverzace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rozlišuje různé mluvčí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</w:t>
            </w: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hlavní myšlenky</w:t>
            </w:r>
          </w:p>
          <w:p w:rsidR="00A42155" w:rsidRPr="00321A1F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 učebnice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nadpisve2sl"/>
            </w:pPr>
            <w:r>
              <w:t>Reálie francouzsky mluvících zemí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životní styl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turistika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sdělovací prostředky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vzdělávací systém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kultura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svět práce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  <w:p w:rsidR="00A42155" w:rsidRDefault="00A42155" w:rsidP="00396CB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Slovní zásoba: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stravování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cestování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sdělovací prostředky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zdraví a hygiena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dopravní prostředky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práce a povolání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kinematografie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sport</w:t>
            </w: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infinitiv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slovosled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neosobní zájmena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vztažné zájmeno </w:t>
            </w:r>
            <w:proofErr w:type="spellStart"/>
            <w:r>
              <w:t>dont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proofErr w:type="gramStart"/>
            <w:r>
              <w:t>přítomné  příčestí</w:t>
            </w:r>
            <w:proofErr w:type="gramEnd"/>
          </w:p>
          <w:p w:rsidR="00A42155" w:rsidRDefault="00A42155" w:rsidP="00C874B0">
            <w:pPr>
              <w:pStyle w:val="odrka"/>
              <w:snapToGrid w:val="0"/>
            </w:pPr>
            <w:r>
              <w:t xml:space="preserve">passé </w:t>
            </w:r>
            <w:proofErr w:type="spellStart"/>
            <w:r>
              <w:t>composé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plus-</w:t>
            </w:r>
            <w:proofErr w:type="spellStart"/>
            <w:r>
              <w:t>que</w:t>
            </w:r>
            <w:proofErr w:type="spellEnd"/>
            <w:r>
              <w:t>-</w:t>
            </w:r>
            <w:proofErr w:type="spellStart"/>
            <w:r>
              <w:t>parfait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zájmena v postavení předmětu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slovesné vazby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podmiňovací způsob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en a 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rozkaz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passé </w:t>
            </w:r>
            <w:proofErr w:type="spellStart"/>
            <w:r>
              <w:t>simple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subjonctif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předbudoucí čas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minulý podmiňovací způsob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dávat instrukce a příkazy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domněnky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navrhovat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vzdálenost a přibližné časové trvání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tom, co řekla jiná osoba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reagovat na zprávu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žádat o informace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své přání a obavy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stěžovat si a reklamovat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mluvit o pracovních podmínkách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hodnotit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sestavit argumenty do debaty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A42155" w:rsidRDefault="00A42155" w:rsidP="00A42155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42155" w:rsidTr="00C874B0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t>Francouzský jazyk</w:t>
            </w:r>
            <w:r>
              <w:tab/>
              <w:t>8. ročník osmiletého gymnázia</w:t>
            </w:r>
          </w:p>
        </w:tc>
      </w:tr>
      <w:tr w:rsidR="00A42155" w:rsidTr="00C874B0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A42155" w:rsidRDefault="00A42155" w:rsidP="00C874B0">
            <w:pPr>
              <w:pStyle w:val="Zkladntext2"/>
            </w:pPr>
            <w:r>
              <w:t xml:space="preserve"> (vztah k lidem a okolí, mezilidská komunikace, spolupráce, zásady asertivní komunikace a respekt k odlišnému názoru druhého)</w:t>
            </w:r>
          </w:p>
          <w:p w:rsidR="00A42155" w:rsidRDefault="00A42155" w:rsidP="00C874B0">
            <w:pPr>
              <w:pStyle w:val="Zkladntext2"/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A42155" w:rsidRDefault="00A42155" w:rsidP="00C874B0">
            <w:pPr>
              <w:pStyle w:val="Nadpis1"/>
            </w:pPr>
            <w:r>
              <w:t>Vzdělávání v Evropě a ve světě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A42155" w:rsidRPr="0070492D" w:rsidRDefault="00A42155" w:rsidP="00C874B0">
            <w:pPr>
              <w:pStyle w:val="Nadpis1"/>
            </w:pPr>
            <w:r w:rsidRPr="0070492D">
              <w:t>Základní problémy sociokulturních rozdílů</w:t>
            </w:r>
          </w:p>
          <w:p w:rsidR="00A42155" w:rsidRPr="0070492D" w:rsidRDefault="00A42155" w:rsidP="00C874B0">
            <w:pPr>
              <w:pStyle w:val="Nadpis1"/>
              <w:rPr>
                <w:b w:val="0"/>
              </w:rPr>
            </w:pPr>
            <w:r w:rsidRPr="0070492D">
              <w:rPr>
                <w:b w:val="0"/>
              </w:rPr>
              <w:t xml:space="preserve">(Rozvíjení tolerance a úcty k odlišné </w:t>
            </w:r>
            <w:proofErr w:type="gramStart"/>
            <w:r w:rsidRPr="0070492D">
              <w:rPr>
                <w:b w:val="0"/>
              </w:rPr>
              <w:t>kultuře,  národu</w:t>
            </w:r>
            <w:proofErr w:type="gramEnd"/>
            <w:r w:rsidRPr="0070492D">
              <w:rPr>
                <w:b w:val="0"/>
              </w:rPr>
              <w:t xml:space="preserve">, jazyku. Pravidla slušné komunikace. Rozdíly mezi </w:t>
            </w:r>
            <w:r>
              <w:rPr>
                <w:b w:val="0"/>
              </w:rPr>
              <w:t>běžným životem Čechů a Francouzů a obyvatel francouzsky mluvících zemí</w:t>
            </w:r>
            <w:r w:rsidRPr="0070492D">
              <w:rPr>
                <w:b w:val="0"/>
              </w:rPr>
              <w:t>, porovnání rodinného života, svátky a zvyky.)</w:t>
            </w:r>
          </w:p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A42155" w:rsidRPr="00627E6A" w:rsidRDefault="00A42155" w:rsidP="00C874B0">
            <w:pPr>
              <w:pStyle w:val="Nadpis1"/>
            </w:pPr>
            <w:r>
              <w:lastRenderedPageBreak/>
              <w:t>P</w:t>
            </w:r>
            <w:r w:rsidRPr="00627E6A">
              <w:t>T MV</w:t>
            </w:r>
          </w:p>
          <w:p w:rsidR="00A42155" w:rsidRPr="00627E6A" w:rsidRDefault="00A42155" w:rsidP="00C874B0">
            <w:pPr>
              <w:pStyle w:val="Nadpis1"/>
            </w:pPr>
            <w:r w:rsidRPr="00627E6A">
              <w:t>Média a mediální produkce</w:t>
            </w:r>
          </w:p>
          <w:p w:rsidR="00A42155" w:rsidRPr="00627E6A" w:rsidRDefault="00A42155" w:rsidP="00C874B0">
            <w:pPr>
              <w:pStyle w:val="Nadpis1"/>
            </w:pPr>
            <w:r w:rsidRPr="00627E6A">
              <w:t>Mediální produkty a jejich význam</w:t>
            </w:r>
          </w:p>
          <w:p w:rsidR="00A42155" w:rsidRPr="00627E6A" w:rsidRDefault="00A42155" w:rsidP="00C874B0">
            <w:pPr>
              <w:pStyle w:val="Nadpis1"/>
              <w:rPr>
                <w:b w:val="0"/>
              </w:rPr>
            </w:pPr>
            <w:r w:rsidRPr="00627E6A">
              <w:rPr>
                <w:b w:val="0"/>
              </w:rPr>
              <w:t>(využívání moderních médií k získávání informací, vliv médií na společnost, práce s mediálním sdělením)</w:t>
            </w:r>
          </w:p>
          <w:p w:rsidR="00A42155" w:rsidRDefault="00A42155" w:rsidP="00C874B0">
            <w:pPr>
              <w:pStyle w:val="Zkladntext2"/>
            </w:pPr>
          </w:p>
          <w:p w:rsidR="00A42155" w:rsidRDefault="00A42155" w:rsidP="00C874B0">
            <w:pPr>
              <w:pStyle w:val="Zkladntext2"/>
            </w:pPr>
            <w:r>
              <w:rPr>
                <w:b/>
                <w:bCs/>
              </w:rPr>
              <w:t>BI</w:t>
            </w:r>
            <w:r>
              <w:t xml:space="preserve"> – ekologie, genetika</w:t>
            </w:r>
          </w:p>
          <w:p w:rsidR="00A42155" w:rsidRDefault="00A42155" w:rsidP="00C874B0">
            <w:pPr>
              <w:pStyle w:val="Zkladntext2"/>
            </w:pPr>
            <w:r>
              <w:rPr>
                <w:b/>
                <w:bCs/>
              </w:rPr>
              <w:t>ČJ</w:t>
            </w:r>
            <w:r>
              <w:t xml:space="preserve"> – gramatika a slohové útvary, Albert </w:t>
            </w:r>
            <w:proofErr w:type="spellStart"/>
            <w:r>
              <w:t>Camus</w:t>
            </w:r>
            <w:proofErr w:type="spellEnd"/>
            <w:r>
              <w:t xml:space="preserve">, François </w:t>
            </w:r>
            <w:proofErr w:type="spellStart"/>
            <w:r>
              <w:t>Truffaut</w:t>
            </w:r>
            <w:proofErr w:type="spellEnd"/>
            <w:r>
              <w:t xml:space="preserve">, </w:t>
            </w:r>
            <w:proofErr w:type="spellStart"/>
            <w:r>
              <w:t>mpresionismus</w:t>
            </w:r>
            <w:proofErr w:type="spellEnd"/>
          </w:p>
          <w:p w:rsidR="00A42155" w:rsidRDefault="00A42155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VV</w:t>
            </w:r>
            <w:r>
              <w:rPr>
                <w:rFonts w:eastAsia="Times New Roman"/>
                <w:lang w:eastAsia="ar-SA"/>
              </w:rPr>
              <w:t xml:space="preserve"> – impresionismus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Evropa, Kanada, Afrika, Asie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mezinárodní vztahy, politologie, právo</w:t>
            </w:r>
          </w:p>
          <w:p w:rsidR="00A42155" w:rsidRDefault="00A42155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A42155" w:rsidRDefault="00A42155" w:rsidP="00C874B0">
            <w:pPr>
              <w:pStyle w:val="tabulkaoddl"/>
              <w:snapToGrid w:val="0"/>
              <w:jc w:val="left"/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b/>
                <w:bCs/>
              </w:rPr>
            </w:pPr>
            <w:r>
              <w:rPr>
                <w:b/>
                <w:bCs/>
              </w:rPr>
              <w:t>Pravopis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b/>
                <w:bCs/>
              </w:rPr>
            </w:pPr>
            <w:r>
              <w:rPr>
                <w:b/>
                <w:bCs/>
              </w:rPr>
              <w:t>Reálie španělsky mluvících zemí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ekologie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ochrana životního prostředí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literatura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imigrace ve Francii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chudoba s nezaměstnanost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internetová kriminalita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společenské problémy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nové technologie, genetika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francouzsky mluvící svět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kolonializace</w:t>
            </w:r>
            <w:proofErr w:type="spellEnd"/>
          </w:p>
          <w:p w:rsidR="00A42155" w:rsidRDefault="00A42155" w:rsidP="00C874B0">
            <w:pPr>
              <w:pStyle w:val="odrka"/>
              <w:snapToGrid w:val="0"/>
            </w:pPr>
            <w:r>
              <w:t>hodnoty a tradice Francouzů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politika ve Francii a Evropě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válka a terorismus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vyžádá si potřebnou informaci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užívá složitější spojovací výrazy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každodenní život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zeměpis a příroda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rasismus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nové technologie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umění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historie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politika</w:t>
            </w: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slovesné časy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trpný rod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subjonctif</w:t>
            </w:r>
            <w:proofErr w:type="spellEnd"/>
            <w:r>
              <w:t xml:space="preserve"> présent</w:t>
            </w:r>
          </w:p>
          <w:p w:rsidR="00A42155" w:rsidRDefault="00A42155" w:rsidP="00C874B0">
            <w:pPr>
              <w:pStyle w:val="odrka"/>
              <w:snapToGrid w:val="0"/>
            </w:pPr>
            <w:proofErr w:type="spellStart"/>
            <w:r>
              <w:t>subjonctif</w:t>
            </w:r>
            <w:proofErr w:type="spellEnd"/>
            <w:r>
              <w:t xml:space="preserve"> passé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passé </w:t>
            </w:r>
            <w:proofErr w:type="spellStart"/>
            <w:r>
              <w:t>simple</w:t>
            </w:r>
            <w:proofErr w:type="spellEnd"/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10206" w:type="dxa"/>
            <w:gridSpan w:val="2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A42155" w:rsidTr="00C874B0">
        <w:trPr>
          <w:cantSplit/>
        </w:trPr>
        <w:tc>
          <w:tcPr>
            <w:tcW w:w="5103" w:type="dxa"/>
          </w:tcPr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zármutek, údiv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předávat rozkazy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ptát se na hodnocení a odpovídat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žádat o svolení, o laskavost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 xml:space="preserve">hodnotit 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vyjadřovat svůj názor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radit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nabízet pomoc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účastnit se debaty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diskutovat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vyprávět o minulých dějích</w:t>
            </w:r>
          </w:p>
          <w:p w:rsidR="00A42155" w:rsidRDefault="00A42155" w:rsidP="00C874B0">
            <w:pPr>
              <w:pStyle w:val="odrka"/>
              <w:snapToGrid w:val="0"/>
            </w:pPr>
            <w:r>
              <w:t>popisovat minulé děje</w:t>
            </w:r>
          </w:p>
        </w:tc>
        <w:tc>
          <w:tcPr>
            <w:tcW w:w="4678" w:type="dxa"/>
            <w:vMerge/>
          </w:tcPr>
          <w:p w:rsidR="00A42155" w:rsidRDefault="00A42155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A42155" w:rsidRDefault="00A42155" w:rsidP="00A42155"/>
    <w:p w:rsidR="00A42155" w:rsidRDefault="00A42155">
      <w:pPr>
        <w:suppressAutoHyphens w:val="0"/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746AB" w:rsidTr="005463B2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746AB" w:rsidRDefault="000746AB" w:rsidP="005463B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Německý jazyk</w:t>
            </w:r>
            <w:r>
              <w:tab/>
              <w:t>5. ročník osmiletého gymnázia</w:t>
            </w:r>
          </w:p>
        </w:tc>
      </w:tr>
      <w:tr w:rsidR="000746AB" w:rsidTr="005463B2"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0746AB" w:rsidRDefault="000746AB" w:rsidP="005463B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0746AB" w:rsidRDefault="000746AB" w:rsidP="005463B2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0746AB" w:rsidRDefault="000746AB" w:rsidP="005463B2">
            <w:pPr>
              <w:pStyle w:val="Zkladntext2"/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0746AB" w:rsidRPr="00A06FD1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(Rozvíjení tolerance a úcty k odlišné kultuře, národu, jazyku. Zdvořilostní formulace, pravidla slušné komunikace. Rozdíly mezi běžným životem Čechů, Rakušanů a Němců, porovnání rodinného života, svátky a zvyky.)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Pr="00A06FD1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PT MV</w:t>
            </w:r>
          </w:p>
          <w:p w:rsidR="000746AB" w:rsidRPr="00A06FD1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:rsidR="000746AB" w:rsidRPr="00A06FD1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informací)</w:t>
            </w:r>
          </w:p>
          <w:p w:rsidR="000746AB" w:rsidRDefault="000746AB" w:rsidP="005463B2">
            <w:pPr>
              <w:pStyle w:val="Zkladntext2"/>
              <w:rPr>
                <w:b/>
                <w:bCs/>
                <w:iCs/>
                <w:szCs w:val="20"/>
              </w:rPr>
            </w:pPr>
          </w:p>
          <w:p w:rsidR="000746AB" w:rsidRDefault="000746AB" w:rsidP="005463B2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  <w:szCs w:val="20"/>
              </w:rPr>
              <w:t>ČJ</w:t>
            </w:r>
            <w:r>
              <w:rPr>
                <w:bCs/>
                <w:iCs/>
                <w:szCs w:val="20"/>
              </w:rPr>
              <w:t xml:space="preserve"> – gramatika a slohové útvary</w:t>
            </w:r>
          </w:p>
          <w:p w:rsidR="000746AB" w:rsidRDefault="000746AB" w:rsidP="005463B2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HV, VV</w:t>
            </w:r>
            <w:r>
              <w:rPr>
                <w:bCs/>
                <w:iCs/>
              </w:rPr>
              <w:t xml:space="preserve"> – </w:t>
            </w:r>
            <w:r w:rsidRPr="009F5A49">
              <w:rPr>
                <w:bCs/>
                <w:iCs/>
                <w:color w:val="auto"/>
              </w:rPr>
              <w:t>významné osobnosti</w:t>
            </w:r>
            <w:r>
              <w:rPr>
                <w:bCs/>
                <w:iCs/>
              </w:rPr>
              <w:t xml:space="preserve"> německy mluvících zemí </w:t>
            </w:r>
          </w:p>
          <w:p w:rsidR="000746AB" w:rsidRDefault="000746AB" w:rsidP="005463B2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</w:rPr>
              <w:t>IN</w:t>
            </w:r>
            <w:r>
              <w:rPr>
                <w:bCs/>
                <w:iCs/>
              </w:rPr>
              <w:t xml:space="preserve"> </w:t>
            </w:r>
            <w:proofErr w:type="gramStart"/>
            <w:r>
              <w:rPr>
                <w:bCs/>
                <w:iCs/>
              </w:rPr>
              <w:t>–  internet</w:t>
            </w:r>
            <w:proofErr w:type="gramEnd"/>
            <w:r>
              <w:rPr>
                <w:bCs/>
                <w:iCs/>
              </w:rPr>
              <w:t>, e-mail</w:t>
            </w:r>
          </w:p>
          <w:p w:rsidR="000746AB" w:rsidRDefault="000746AB" w:rsidP="005463B2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</w:rPr>
              <w:t>ZE</w:t>
            </w:r>
            <w:r>
              <w:rPr>
                <w:bCs/>
                <w:iCs/>
              </w:rPr>
              <w:t xml:space="preserve"> – německy mluvící země Evropy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běžně rozumí známým slovům a základním frázím, které se týkají jeho každodenního života a rodiny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rozumí pokynům při organizaci výuky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0746AB" w:rsidRDefault="000746AB" w:rsidP="005463B2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známé výrazy a fráze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Fonetika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přízvuk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přehlásky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výslovnost</w:t>
            </w:r>
          </w:p>
          <w:p w:rsidR="000746AB" w:rsidRDefault="000746AB" w:rsidP="005463B2">
            <w:pPr>
              <w:pStyle w:val="nadpisve2sl"/>
            </w:pPr>
            <w:r>
              <w:t>Pravopis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velká písmena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slova cizího původu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vlastní jména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názvy cizích jazyků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reprodukuje jednoduchý text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vyplní formulář obsahující základní osobní údaje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Slovní zásoba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povolání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 xml:space="preserve">bydlení    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sport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zdraví a nemoci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strike/>
              </w:rPr>
            </w:pPr>
            <w:r w:rsidRPr="00C17E79">
              <w:t>zdravý a nezdravý životní styl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strike/>
              </w:rPr>
            </w:pPr>
            <w:r w:rsidRPr="00C17E79">
              <w:t>rodina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volný čas, záliby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média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škola</w:t>
            </w:r>
          </w:p>
          <w:p w:rsidR="000746AB" w:rsidRPr="00C17E79" w:rsidRDefault="000746AB" w:rsidP="005463B2">
            <w:pPr>
              <w:pStyle w:val="nadpisve2sl"/>
            </w:pPr>
            <w:r w:rsidRPr="00C17E79">
              <w:t>Gramatika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u w:val="single"/>
              </w:rPr>
            </w:pPr>
            <w:r w:rsidRPr="00C17E79">
              <w:t>přítomný čas pravidelných a nepravidelných sloves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u w:val="single"/>
              </w:rPr>
            </w:pPr>
            <w:r w:rsidRPr="00C17E79">
              <w:t>minulý čas pravidelných a nepravidelných sloves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slovosled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zápor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u w:val="single"/>
              </w:rPr>
            </w:pPr>
            <w:r w:rsidRPr="00C17E79">
              <w:t>pomocná, způsobová a zvratná slovesa</w:t>
            </w:r>
          </w:p>
          <w:p w:rsidR="000746AB" w:rsidRPr="00C17E79" w:rsidRDefault="000746AB" w:rsidP="005463B2">
            <w:pPr>
              <w:pStyle w:val="odrka"/>
              <w:snapToGrid w:val="0"/>
              <w:rPr>
                <w:u w:val="single"/>
              </w:rPr>
            </w:pPr>
            <w:r w:rsidRPr="00C17E79">
              <w:t>slovesa s předponami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zájmena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rozkaz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spojky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vazby</w:t>
            </w:r>
          </w:p>
          <w:p w:rsidR="000746AB" w:rsidRPr="00C17E79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vhodně reaguje na otázku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Komunikační dovednosti</w:t>
            </w:r>
          </w:p>
          <w:p w:rsidR="000746AB" w:rsidRDefault="000746AB" w:rsidP="005463B2">
            <w:pPr>
              <w:pStyle w:val="odrka"/>
              <w:snapToGrid w:val="0"/>
              <w:rPr>
                <w:u w:val="single"/>
              </w:rPr>
            </w:pPr>
            <w:r>
              <w:t>zeptat se na osobní informace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pohovořit o svých zálibách a volnočasových aktivitách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vyjmenovat části lidského těla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stručně popsat zdravotní potíže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vyjmenovat moderní média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 xml:space="preserve">popsat osobu 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mluvit o každodenních zvycích, o zdravém životním stylu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vyjmenovat druhy sportu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zeptat se na výsledek zápasu nebo soutěže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 xml:space="preserve">mluvit o svých sportovních aktivitách 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vyjmenovat názvy povolání</w:t>
            </w:r>
          </w:p>
          <w:p w:rsidR="000746AB" w:rsidRPr="0081530C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340"/>
              <w:rPr>
                <w:color w:val="FF0000"/>
              </w:rPr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0746AB" w:rsidRDefault="000746AB" w:rsidP="000746AB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746AB" w:rsidTr="005463B2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746AB" w:rsidRDefault="000746AB" w:rsidP="005463B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Německý jazyk</w:t>
            </w:r>
            <w:r>
              <w:tab/>
              <w:t>6. ročník osmiletého gymnázia</w:t>
            </w:r>
          </w:p>
        </w:tc>
      </w:tr>
      <w:tr w:rsidR="000746AB" w:rsidTr="005463B2"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0746AB" w:rsidRDefault="000746AB" w:rsidP="005463B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0746AB" w:rsidRDefault="000746AB" w:rsidP="005463B2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:rsidR="000746AB" w:rsidRDefault="000746AB" w:rsidP="005463B2">
            <w:pPr>
              <w:pStyle w:val="Zkladntext2"/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0746AB" w:rsidRPr="00A06FD1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, jazyku. Pravidla slušné komunikace. Rozdíly mezi běžným životem Čechů a obyvatel německy mluvících zemí, porovnání rodinného života, svátky a zvyky.)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Pr="00A06FD1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0746AB" w:rsidRPr="00A06FD1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0746AB" w:rsidRPr="00A06FD1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0746AB" w:rsidRDefault="000746AB" w:rsidP="005463B2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0746A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i w:val="0"/>
                <w:sz w:val="20"/>
                <w:szCs w:val="20"/>
              </w:rPr>
            </w:pPr>
          </w:p>
          <w:p w:rsidR="000746A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ČJ</w:t>
            </w:r>
            <w:r>
              <w:rPr>
                <w:b w:val="0"/>
                <w:i w:val="0"/>
                <w:sz w:val="20"/>
                <w:szCs w:val="20"/>
              </w:rPr>
              <w:t xml:space="preserve"> –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>gramatika a slohové útvary</w:t>
            </w:r>
          </w:p>
          <w:p w:rsidR="000746A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lastRenderedPageBreak/>
              <w:t>HV, VV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</w:t>
            </w:r>
            <w:r w:rsidRPr="00C17E79">
              <w:rPr>
                <w:b w:val="0"/>
                <w:bCs/>
                <w:i w:val="0"/>
                <w:iCs/>
                <w:sz w:val="20"/>
                <w:szCs w:val="20"/>
              </w:rPr>
              <w:t>významné osobnosti</w:t>
            </w:r>
            <w:r>
              <w:rPr>
                <w:b w:val="0"/>
                <w:bCs/>
                <w:i w:val="0"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německy mluvících zemí </w:t>
            </w:r>
          </w:p>
          <w:p w:rsidR="000746A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IN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internet, e-mail</w:t>
            </w:r>
          </w:p>
          <w:p w:rsidR="000746AB" w:rsidRDefault="000746AB" w:rsidP="005463B2">
            <w:pPr>
              <w:pStyle w:val="Zkladntext2"/>
            </w:pPr>
            <w:r>
              <w:rPr>
                <w:b/>
              </w:rPr>
              <w:t>ZE</w:t>
            </w:r>
            <w:r>
              <w:t xml:space="preserve"> – německy mluvící země Evropy</w:t>
            </w:r>
          </w:p>
          <w:p w:rsidR="000746AB" w:rsidRPr="001B0201" w:rsidRDefault="000746AB" w:rsidP="005463B2">
            <w:pPr>
              <w:pStyle w:val="Zkladntext2"/>
              <w:rPr>
                <w:color w:val="auto"/>
              </w:rPr>
            </w:pPr>
            <w:r w:rsidRPr="00C17E79">
              <w:rPr>
                <w:b/>
                <w:color w:val="auto"/>
              </w:rPr>
              <w:t>BI</w:t>
            </w:r>
            <w:r w:rsidRPr="00C17E79">
              <w:rPr>
                <w:color w:val="auto"/>
              </w:rPr>
              <w:t xml:space="preserve"> - zvířata</w:t>
            </w: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běžně rozumí známým slovům a větám se vztahem k osvojovaným tématům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rozumí pokynům při organizaci výuky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čte foneticky správně 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0746AB" w:rsidRDefault="000746AB" w:rsidP="005463B2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0746AB" w:rsidRDefault="000746AB" w:rsidP="005463B2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 ní pracuje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 časopise a orientuje se v něm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pochopí hlavní smysl pomalu a zřetelně vyslovované autentické konverzace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Fonetika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slova cizího původu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zeměpisné názvy</w:t>
            </w:r>
          </w:p>
          <w:p w:rsidR="000746AB" w:rsidRDefault="000746AB" w:rsidP="005463B2">
            <w:pPr>
              <w:pStyle w:val="nadpisve2sl"/>
            </w:pPr>
            <w:r>
              <w:t>Pravopis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vlastní jména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slova cizího původu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reprodukuje jednoduchý text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Slovní zásoba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cestování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Evropa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zvířata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jídlo a pití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zvláštnosti rakouské a švýcarské němčiny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bydlení ve městě a na vesnici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orientace ve městě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životní prostředí</w:t>
            </w:r>
          </w:p>
          <w:p w:rsidR="000746AB" w:rsidRDefault="000746AB" w:rsidP="005463B2">
            <w:pPr>
              <w:pStyle w:val="nadpisve2sl"/>
            </w:pPr>
            <w:r>
              <w:t>Gramatika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neurčitý podmět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vazby sloves, podstatných a přídavných jmen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zájmenná příslovce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skloňování podstatných a přídavných jmen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stupňování přídavných jmen a příslovcí</w:t>
            </w:r>
          </w:p>
          <w:p w:rsidR="000746AB" w:rsidRPr="00C17E79" w:rsidRDefault="000746AB" w:rsidP="005463B2">
            <w:pPr>
              <w:pStyle w:val="odrka"/>
              <w:snapToGrid w:val="0"/>
            </w:pPr>
            <w:r w:rsidRPr="00C17E79">
              <w:t>zájmena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minulý čas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souvětí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předložky</w:t>
            </w:r>
          </w:p>
          <w:p w:rsidR="000746AB" w:rsidRPr="00C17E79" w:rsidRDefault="000746AB" w:rsidP="005463B2">
            <w:pPr>
              <w:pStyle w:val="odrka"/>
            </w:pPr>
            <w:r w:rsidRPr="00C17E79">
              <w:t>časování sloves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vhodně reaguje na otázku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vyžádá si jednoduchou informaci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Komunikační dovednosti</w:t>
            </w:r>
          </w:p>
          <w:p w:rsidR="000746AB" w:rsidRPr="00F06289" w:rsidRDefault="000746AB" w:rsidP="005463B2">
            <w:pPr>
              <w:pStyle w:val="odrka"/>
              <w:snapToGrid w:val="0"/>
            </w:pPr>
            <w:r w:rsidRPr="00F06289">
              <w:t>popsat cestu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podat základní informace o výletě nebo dovolené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vyjmenovat dopravní prostředky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uvádět rozdíly mezi životem ve městě a na vesnici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mluvit o životě v rodině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popsat svoje představy o bydlení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mluvit o počasí a životním prostředí</w:t>
            </w:r>
          </w:p>
          <w:p w:rsidR="000746AB" w:rsidRDefault="000746AB" w:rsidP="005463B2">
            <w:pPr>
              <w:pStyle w:val="odrka"/>
            </w:pPr>
            <w:r>
              <w:t>vyjmenovat druhy zvířat</w:t>
            </w:r>
          </w:p>
          <w:p w:rsidR="000746AB" w:rsidRDefault="000746AB" w:rsidP="005463B2">
            <w:pPr>
              <w:pStyle w:val="odrka"/>
            </w:pPr>
            <w:r>
              <w:t>uvést výhody a nevýhody života zvířat v zoo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0746AB" w:rsidRDefault="000746AB" w:rsidP="000746AB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746AB" w:rsidTr="005463B2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746AB" w:rsidRDefault="000746AB" w:rsidP="005463B2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7. ročník osmiletého gymnázia</w:t>
            </w:r>
          </w:p>
        </w:tc>
      </w:tr>
      <w:tr w:rsidR="000746AB" w:rsidTr="005463B2"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>Mezipředmětové vztahy,</w:t>
            </w:r>
          </w:p>
          <w:p w:rsidR="000746AB" w:rsidRDefault="000746AB" w:rsidP="005463B2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0746AB" w:rsidRDefault="000746AB" w:rsidP="005463B2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0746AB" w:rsidRDefault="000746AB" w:rsidP="005463B2">
            <w:pPr>
              <w:pStyle w:val="Zkladntext2"/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Základní problémy sociokulturních rozdílů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>, jazyku. Pravidla slušné komunikace. Rozdíly mezi běžným životem Čechů a obyvatel německy mluvících zemí, porovnání rodinného života, svátky a zvyky.)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PT MV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Média a mediální produkce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informací, vliv médií na společnost, práce s mediálním sdělením)</w:t>
            </w:r>
          </w:p>
          <w:p w:rsidR="000746AB" w:rsidRDefault="000746AB" w:rsidP="005463B2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0746AB" w:rsidRPr="001A303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trike/>
                <w:color w:val="FF0000"/>
                <w:sz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lastRenderedPageBreak/>
              <w:t>ČJ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gramatika a slohové útvary</w:t>
            </w:r>
          </w:p>
          <w:p w:rsidR="000746AB" w:rsidRDefault="000746AB" w:rsidP="005463B2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</w:rPr>
              <w:t>IN</w:t>
            </w:r>
            <w:r>
              <w:rPr>
                <w:b w:val="0"/>
                <w:bCs/>
                <w:i w:val="0"/>
                <w:iCs/>
                <w:sz w:val="20"/>
              </w:rPr>
              <w:t xml:space="preserve"> </w:t>
            </w:r>
            <w:proofErr w:type="gramStart"/>
            <w:r>
              <w:rPr>
                <w:b w:val="0"/>
                <w:bCs/>
                <w:i w:val="0"/>
                <w:iCs/>
                <w:sz w:val="20"/>
              </w:rPr>
              <w:t>–  internet</w:t>
            </w:r>
            <w:proofErr w:type="gramEnd"/>
            <w:r>
              <w:rPr>
                <w:b w:val="0"/>
                <w:bCs/>
                <w:i w:val="0"/>
                <w:iCs/>
                <w:sz w:val="20"/>
              </w:rPr>
              <w:t>, e-mail</w:t>
            </w:r>
          </w:p>
          <w:p w:rsidR="000746AB" w:rsidRPr="00A46048" w:rsidRDefault="000746AB" w:rsidP="005463B2">
            <w:pPr>
              <w:pStyle w:val="Zkladntext2"/>
              <w:rPr>
                <w:color w:val="auto"/>
              </w:rPr>
            </w:pPr>
            <w:r w:rsidRPr="00A46048">
              <w:rPr>
                <w:b/>
                <w:color w:val="auto"/>
              </w:rPr>
              <w:t>SV</w:t>
            </w:r>
            <w:r w:rsidRPr="00A46048">
              <w:rPr>
                <w:color w:val="auto"/>
              </w:rPr>
              <w:t xml:space="preserve"> – vztahy v rodině</w:t>
            </w:r>
          </w:p>
        </w:tc>
      </w:tr>
      <w:tr w:rsidR="000746AB" w:rsidTr="005463B2"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t>rozumí hlavním myšlenkám poslechu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pochopí hlavní smysl zřetelné autentické konverzace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rozlišuje různé mluvčí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týkajících se organizace výuky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Fonetika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vlastní jména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slova cizího původu</w:t>
            </w:r>
          </w:p>
          <w:p w:rsidR="000746AB" w:rsidRDefault="000746AB" w:rsidP="005463B2">
            <w:pPr>
              <w:pStyle w:val="nadpisve2sl"/>
            </w:pPr>
            <w:r>
              <w:t>Pravopis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slova cizího původu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Slovní zásoba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>
              <w:t>kultura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 xml:space="preserve">bydlení 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 xml:space="preserve">rodina, 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vztahy mezi lidmi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oblíbená četba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svátky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moderní komunikace</w:t>
            </w:r>
          </w:p>
          <w:p w:rsidR="000746AB" w:rsidRPr="00A46048" w:rsidRDefault="000746AB" w:rsidP="005463B2">
            <w:pPr>
              <w:pStyle w:val="nadpisve2sl"/>
              <w:tabs>
                <w:tab w:val="center" w:pos="2666"/>
              </w:tabs>
            </w:pPr>
            <w:r w:rsidRPr="00A46048">
              <w:t>Gramatika</w:t>
            </w:r>
            <w:r w:rsidRPr="00A46048">
              <w:tab/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souvětí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větný rámec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zájmena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předložky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nepřímé otázky</w:t>
            </w:r>
          </w:p>
          <w:p w:rsidR="000746AB" w:rsidRPr="00A46048" w:rsidRDefault="000746AB" w:rsidP="005463B2">
            <w:pPr>
              <w:pStyle w:val="odrka"/>
            </w:pPr>
            <w:r w:rsidRPr="00A46048">
              <w:t>infinitivní vazba</w:t>
            </w:r>
          </w:p>
          <w:p w:rsidR="000746AB" w:rsidRPr="00A46048" w:rsidRDefault="000746AB" w:rsidP="005463B2">
            <w:pPr>
              <w:pStyle w:val="odrka"/>
            </w:pPr>
            <w:r w:rsidRPr="00A46048">
              <w:t>plusquamperfektum</w:t>
            </w:r>
          </w:p>
          <w:p w:rsidR="000746AB" w:rsidRDefault="000746AB" w:rsidP="005463B2">
            <w:pPr>
              <w:pStyle w:val="odrka"/>
            </w:pPr>
            <w:r w:rsidRPr="00A46048">
              <w:t>konjunktiv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Komunikační dovednosti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podat informace o oblíbené knize a filmu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popsat svoje představy o bydlení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popsat svoje představy o budoucí rodině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pojmenovat svátky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stručně popsat průběh oslavy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diskutovat o studiu cizích jazyků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stručně popsat jednotlivé způsoby komunikace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formulovat svoje profesní plány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746AB" w:rsidRDefault="000746AB" w:rsidP="005463B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Německý jazyk</w:t>
            </w:r>
            <w:r>
              <w:tab/>
              <w:t>8. ročník osmiletého gymnázia</w:t>
            </w:r>
          </w:p>
        </w:tc>
      </w:tr>
      <w:tr w:rsidR="000746AB" w:rsidTr="005463B2"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746AB" w:rsidRDefault="000746AB" w:rsidP="005463B2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0746AB" w:rsidRDefault="000746AB" w:rsidP="005463B2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0746AB" w:rsidRDefault="000746AB" w:rsidP="005463B2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0746AB" w:rsidRDefault="000746AB" w:rsidP="005463B2">
            <w:pPr>
              <w:pStyle w:val="Zkladntext2"/>
            </w:pPr>
            <w:r>
              <w:t>(vztah k lidem a okolí, mezilidská komunikace, spolupráce, zásady asertivní komunikace a respekt k odlišnému názoru druhého)</w:t>
            </w:r>
          </w:p>
          <w:p w:rsidR="000746AB" w:rsidRDefault="000746AB" w:rsidP="005463B2">
            <w:pPr>
              <w:pStyle w:val="Zkladntext2"/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 důsledky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0746AB" w:rsidRDefault="000746AB" w:rsidP="005463B2">
            <w:pPr>
              <w:pStyle w:val="Nadpis1"/>
            </w:pPr>
            <w:r>
              <w:t>Vzdělávání v Evropě a ve světě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 Evropa, cestování a poznávání různých kultur. Možnosti vzdělávání a práce v zahraničí.)</w:t>
            </w:r>
          </w:p>
          <w:p w:rsidR="000746AB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CB7358">
              <w:rPr>
                <w:rFonts w:ascii="Book Antiqua" w:hAnsi="Book Antiqua" w:cs="Arial"/>
                <w:color w:val="000000"/>
                <w:sz w:val="20"/>
                <w:szCs w:val="18"/>
              </w:rPr>
              <w:t>, jazyku. Pravidla slušné komunikace. Rozdíly mezi běžným životem Čechů a obyvatel německy mluvících zemí, porovnání rodinného života, svátky a zvyky.)</w:t>
            </w: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0746AB" w:rsidRPr="00CB7358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B735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0746AB" w:rsidRPr="00CB7358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B735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0746AB" w:rsidRPr="00CB7358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B735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0746AB" w:rsidRPr="009C5E26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strike/>
                <w:color w:val="FF0000"/>
                <w:sz w:val="20"/>
                <w:szCs w:val="18"/>
              </w:rPr>
            </w:pP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ČJ</w:t>
            </w:r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gramatika a slohové útvary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D</w:t>
            </w:r>
            <w:r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E</w:t>
            </w:r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rozdělení a sjednocení Německa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IN</w:t>
            </w:r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</w:t>
            </w:r>
            <w:proofErr w:type="gramStart"/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>–  internet</w:t>
            </w:r>
            <w:proofErr w:type="gramEnd"/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>, e-mail</w:t>
            </w:r>
          </w:p>
          <w:p w:rsidR="000746AB" w:rsidRPr="00CB7358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ZE</w:t>
            </w:r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německy mluvící země Evropy</w:t>
            </w:r>
          </w:p>
          <w:p w:rsidR="000746AB" w:rsidRPr="00821FF7" w:rsidRDefault="000746AB" w:rsidP="005463B2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 w:rsidRPr="00CB7358"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SV</w:t>
            </w:r>
            <w:r w:rsidRPr="00CB7358"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politologie, mezinárodní vztah</w:t>
            </w:r>
            <w:r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>y</w:t>
            </w:r>
          </w:p>
        </w:tc>
      </w:tr>
      <w:tr w:rsidR="000746AB" w:rsidTr="005463B2"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delšího poslechu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pochopí hlavní smysl zřetelně vyslovované autentické konverzace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Pravopis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jména obyvatel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slova cizího původu</w:t>
            </w: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stručně vyjádří svůj názor 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vyžádá si potřebnou informaci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>užívá složitější spojovací výrazy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Slovní zásoba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t xml:space="preserve">školství 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umění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literatura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soužití generací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věda a technika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přátelství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politický systém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plány do budoucna</w:t>
            </w:r>
          </w:p>
          <w:p w:rsidR="000746AB" w:rsidRPr="00A46048" w:rsidRDefault="000746AB" w:rsidP="005463B2">
            <w:pPr>
              <w:pStyle w:val="nadpisve2sl"/>
            </w:pPr>
            <w:r w:rsidRPr="00A46048">
              <w:t>Gramatika</w:t>
            </w:r>
          </w:p>
          <w:p w:rsidR="000746AB" w:rsidRPr="00821FF7" w:rsidRDefault="000746AB" w:rsidP="000746AB">
            <w:pPr>
              <w:pStyle w:val="nadpisve2sl"/>
              <w:numPr>
                <w:ilvl w:val="2"/>
                <w:numId w:val="1"/>
              </w:numPr>
              <w:tabs>
                <w:tab w:val="clear" w:pos="680"/>
                <w:tab w:val="num" w:pos="369"/>
              </w:tabs>
              <w:ind w:left="369"/>
              <w:rPr>
                <w:b w:val="0"/>
              </w:rPr>
            </w:pPr>
            <w:r w:rsidRPr="00821FF7">
              <w:rPr>
                <w:b w:val="0"/>
              </w:rPr>
              <w:t>závislý infinitiv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vedlejší věty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nahrazování vedlejších vět infinitivní konstrukcí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skloňování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spojky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příčestí přítomné a minulé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zpodstatnělá přídavná jména a příčestí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konjunktiv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nulový člen</w:t>
            </w:r>
          </w:p>
          <w:p w:rsidR="000746AB" w:rsidRPr="00A46048" w:rsidRDefault="000746AB" w:rsidP="005463B2">
            <w:pPr>
              <w:pStyle w:val="odrka"/>
              <w:snapToGrid w:val="0"/>
            </w:pPr>
            <w:r w:rsidRPr="00A46048">
              <w:t>tvoření slov</w:t>
            </w:r>
          </w:p>
          <w:p w:rsidR="000746AB" w:rsidRPr="00A46048" w:rsidRDefault="000746AB" w:rsidP="005463B2">
            <w:pPr>
              <w:pStyle w:val="odrka"/>
            </w:pPr>
            <w:r w:rsidRPr="00A46048">
              <w:t>budoucí čas</w:t>
            </w:r>
          </w:p>
          <w:p w:rsidR="000746AB" w:rsidRPr="00A46048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10206" w:type="dxa"/>
            <w:gridSpan w:val="2"/>
          </w:tcPr>
          <w:p w:rsidR="000746AB" w:rsidRDefault="000746AB" w:rsidP="005463B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0746AB" w:rsidTr="005463B2">
        <w:trPr>
          <w:cantSplit/>
        </w:trPr>
        <w:tc>
          <w:tcPr>
            <w:tcW w:w="5103" w:type="dxa"/>
          </w:tcPr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0746AB" w:rsidRDefault="000746AB" w:rsidP="005463B2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0746AB" w:rsidRDefault="000746AB" w:rsidP="005463B2">
            <w:pPr>
              <w:pStyle w:val="nadpisve2sl"/>
            </w:pPr>
            <w:r>
              <w:t>Komunikační dovednosti</w:t>
            </w:r>
          </w:p>
          <w:p w:rsidR="000746AB" w:rsidRDefault="000746AB" w:rsidP="005463B2">
            <w:pPr>
              <w:pStyle w:val="odrka"/>
            </w:pPr>
            <w:r>
              <w:t>mluvit o svém budoucím studiu</w:t>
            </w:r>
          </w:p>
          <w:p w:rsidR="000746AB" w:rsidRDefault="000746AB" w:rsidP="005463B2">
            <w:pPr>
              <w:pStyle w:val="odrka"/>
            </w:pPr>
            <w:r>
              <w:t>popsat systém školství v České republice a porovnat ho se školskými systémy německy mluvících zemí</w:t>
            </w:r>
          </w:p>
          <w:p w:rsidR="000746AB" w:rsidRPr="008D5CFE" w:rsidRDefault="000746AB" w:rsidP="005463B2">
            <w:pPr>
              <w:pStyle w:val="odrka"/>
            </w:pPr>
            <w:r>
              <w:t>popsat rozdíly v komunikaci dříve a dnes</w:t>
            </w:r>
          </w:p>
          <w:p w:rsidR="000746AB" w:rsidRPr="008D5CFE" w:rsidRDefault="000746AB" w:rsidP="005463B2">
            <w:pPr>
              <w:pStyle w:val="odrka"/>
            </w:pPr>
            <w:r>
              <w:t>podat informace o umělcích a spisovatelích německy mluvících zemí</w:t>
            </w:r>
          </w:p>
          <w:p w:rsidR="000746AB" w:rsidRPr="008D5CFE" w:rsidRDefault="000746AB" w:rsidP="005463B2">
            <w:pPr>
              <w:pStyle w:val="odrka"/>
            </w:pPr>
            <w:r>
              <w:t>mluvit o své oblíbené knize</w:t>
            </w:r>
          </w:p>
          <w:p w:rsidR="000746AB" w:rsidRPr="00237A03" w:rsidRDefault="000746AB" w:rsidP="005463B2">
            <w:pPr>
              <w:pStyle w:val="odrka"/>
            </w:pPr>
            <w:r>
              <w:t>uvádět výhody a problémy soužití několika generací</w:t>
            </w:r>
          </w:p>
          <w:p w:rsidR="000746AB" w:rsidRDefault="000746AB" w:rsidP="005463B2">
            <w:pPr>
              <w:pStyle w:val="odrka"/>
            </w:pPr>
            <w:r w:rsidRPr="00994F29">
              <w:t>uvádět příklady vynálezů a vyžívání moderní techniky</w:t>
            </w:r>
          </w:p>
          <w:p w:rsidR="000746AB" w:rsidRDefault="000746AB" w:rsidP="005463B2">
            <w:pPr>
              <w:pStyle w:val="odrka"/>
            </w:pPr>
            <w:r>
              <w:t>mluvit o svých přátelím a o svém vzoru</w:t>
            </w:r>
          </w:p>
          <w:p w:rsidR="000746AB" w:rsidRDefault="000746AB" w:rsidP="005463B2">
            <w:pPr>
              <w:pStyle w:val="odrka"/>
            </w:pPr>
            <w:r>
              <w:t>stručně popsat politický systém Česka a německy mluvících zemí</w:t>
            </w:r>
          </w:p>
        </w:tc>
        <w:tc>
          <w:tcPr>
            <w:tcW w:w="4678" w:type="dxa"/>
            <w:vMerge/>
          </w:tcPr>
          <w:p w:rsidR="000746AB" w:rsidRDefault="000746AB" w:rsidP="005463B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0746AB" w:rsidRDefault="000746AB" w:rsidP="000746AB"/>
    <w:p w:rsidR="00A42155" w:rsidRDefault="00A42155" w:rsidP="00A42155">
      <w:r>
        <w:rPr>
          <w:i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A42155" w:rsidTr="00C874B0">
        <w:trPr>
          <w:gridAfter w:val="1"/>
          <w:wAfter w:w="20" w:type="dxa"/>
        </w:trPr>
        <w:tc>
          <w:tcPr>
            <w:tcW w:w="14884" w:type="dxa"/>
            <w:gridSpan w:val="3"/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Ruský jazyk</w:t>
            </w:r>
            <w:r>
              <w:tab/>
              <w:t>5.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155" w:rsidRDefault="00A42155" w:rsidP="00C874B0">
            <w:pPr>
              <w:snapToGrid w:val="0"/>
              <w:rPr>
                <w:rFonts w:eastAsia="Lucida Sans Unicode" w:cs="Tahoma"/>
                <w:b/>
                <w:i/>
                <w:lang w:eastAsia="cs-CZ" w:bidi="cs-CZ"/>
              </w:rPr>
            </w:pPr>
          </w:p>
        </w:tc>
      </w:tr>
      <w:tr w:rsidR="00A42155" w:rsidTr="00C874B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cantSplit/>
          <w:trHeight w:hRule="exact"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A42155" w:rsidRDefault="00A42155" w:rsidP="00C874B0">
            <w:pPr>
              <w:pStyle w:val="Zkladntext21"/>
            </w:pPr>
            <w:r>
              <w:t xml:space="preserve">(vztah k lidem a okolí, mezilidská komunikace, spolupráce, </w:t>
            </w:r>
            <w:r w:rsidRPr="00F73E85">
              <w:rPr>
                <w:color w:val="FF0000"/>
              </w:rPr>
              <w:t xml:space="preserve">smysluplné </w:t>
            </w:r>
            <w:r>
              <w:t>využívání volného času)</w:t>
            </w:r>
          </w:p>
          <w:p w:rsidR="00A42155" w:rsidRDefault="00A42155" w:rsidP="00C874B0">
            <w:pPr>
              <w:pStyle w:val="Zkladntext21"/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Rusů, 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 xml:space="preserve">porovnání rodinného života, 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svátky a zvyky.)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>(využívání moderních médií k získávání informací)</w:t>
            </w: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</w:pPr>
          </w:p>
          <w:p w:rsidR="00396CBC" w:rsidRDefault="00396CBC" w:rsidP="00C874B0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</w:pPr>
          </w:p>
          <w:p w:rsidR="00396CBC" w:rsidRDefault="00396CBC" w:rsidP="00C874B0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</w:pPr>
          </w:p>
          <w:p w:rsidR="00396CBC" w:rsidRDefault="00396CBC" w:rsidP="00C874B0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</w:pPr>
          </w:p>
          <w:p w:rsidR="00A42155" w:rsidRPr="00F73E85" w:rsidRDefault="00A42155" w:rsidP="00C874B0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color w:val="FF0000"/>
                <w:sz w:val="20"/>
                <w:szCs w:val="18"/>
              </w:rPr>
            </w:pPr>
          </w:p>
          <w:p w:rsidR="00A42155" w:rsidRPr="00F73E85" w:rsidRDefault="00A42155" w:rsidP="00C874B0">
            <w:pPr>
              <w:pStyle w:val="tabulkaoddl"/>
              <w:snapToGrid w:val="0"/>
              <w:jc w:val="left"/>
              <w:rPr>
                <w:rFonts w:cs="Arial"/>
                <w:b w:val="0"/>
                <w:bCs/>
                <w:i w:val="0"/>
                <w:iCs/>
                <w:color w:val="FF0000"/>
                <w:sz w:val="20"/>
                <w:szCs w:val="18"/>
              </w:rPr>
            </w:pPr>
            <w:r w:rsidRPr="00F73E85">
              <w:rPr>
                <w:rFonts w:cs="Arial"/>
                <w:bCs/>
                <w:i w:val="0"/>
                <w:iCs/>
                <w:color w:val="FF0000"/>
                <w:sz w:val="20"/>
                <w:szCs w:val="18"/>
              </w:rPr>
              <w:t xml:space="preserve">BI </w:t>
            </w:r>
            <w:r w:rsidRPr="00F73E85">
              <w:rPr>
                <w:rFonts w:cs="Arial"/>
                <w:b w:val="0"/>
                <w:bCs/>
                <w:i w:val="0"/>
                <w:iCs/>
                <w:color w:val="FF0000"/>
                <w:sz w:val="20"/>
                <w:szCs w:val="18"/>
              </w:rPr>
              <w:t>– ekologie</w:t>
            </w:r>
          </w:p>
          <w:p w:rsidR="00A42155" w:rsidRDefault="00A42155" w:rsidP="00C874B0">
            <w:pPr>
              <w:pStyle w:val="Zkladntext21"/>
              <w:rPr>
                <w:bCs/>
                <w:iCs/>
                <w:szCs w:val="20"/>
              </w:rPr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A42155" w:rsidRDefault="00A42155" w:rsidP="00C874B0">
            <w:pPr>
              <w:pStyle w:val="Zkladntext21"/>
            </w:pPr>
            <w:r>
              <w:rPr>
                <w:b/>
              </w:rPr>
              <w:t>IN</w:t>
            </w:r>
            <w:r>
              <w:t xml:space="preserve"> – internet, email, vyhledávání informací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rPr>
                <w:rFonts w:eastAsia="Times New Roman"/>
              </w:rPr>
            </w:pPr>
            <w:r>
              <w:rPr>
                <w:b/>
                <w:szCs w:val="20"/>
              </w:rPr>
              <w:t>HV</w:t>
            </w:r>
            <w:r>
              <w:rPr>
                <w:szCs w:val="20"/>
              </w:rPr>
              <w:t xml:space="preserve">, </w:t>
            </w:r>
            <w:r>
              <w:rPr>
                <w:b/>
                <w:szCs w:val="20"/>
              </w:rPr>
              <w:t>VV</w:t>
            </w:r>
            <w:r>
              <w:rPr>
                <w:szCs w:val="20"/>
              </w:rPr>
              <w:t xml:space="preserve"> – hudba a umění</w:t>
            </w:r>
            <w:r>
              <w:rPr>
                <w:rFonts w:eastAsia="Times New Roman"/>
              </w:rPr>
              <w:t xml:space="preserve"> 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ZE</w:t>
            </w:r>
            <w:r>
              <w:rPr>
                <w:rFonts w:eastAsia="Times New Roman"/>
              </w:rPr>
              <w:t xml:space="preserve"> – Rusko</w:t>
            </w:r>
          </w:p>
          <w:p w:rsidR="00A42155" w:rsidRPr="00F73E85" w:rsidRDefault="00A42155" w:rsidP="00C874B0">
            <w:pPr>
              <w:autoSpaceDE w:val="0"/>
              <w:rPr>
                <w:rFonts w:ascii="Book Antiqua" w:hAnsi="Book Antiqua" w:cs="Arial"/>
                <w:color w:val="FF0000"/>
                <w:sz w:val="20"/>
                <w:szCs w:val="18"/>
              </w:rPr>
            </w:pPr>
            <w:r w:rsidRPr="00F73E85">
              <w:rPr>
                <w:rFonts w:ascii="Book Antiqua" w:hAnsi="Book Antiqua" w:cs="Arial"/>
                <w:b/>
                <w:color w:val="FF0000"/>
                <w:sz w:val="20"/>
                <w:szCs w:val="18"/>
              </w:rPr>
              <w:t>SV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 xml:space="preserve"> – politologie</w:t>
            </w:r>
          </w:p>
          <w:p w:rsidR="00A42155" w:rsidRDefault="00A42155" w:rsidP="00C874B0">
            <w:pPr>
              <w:autoSpaceDE w:val="0"/>
            </w:pPr>
          </w:p>
        </w:tc>
      </w:tr>
      <w:tr w:rsidR="00A42155" w:rsidTr="00C874B0">
        <w:trPr>
          <w:cantSplit/>
          <w:trHeight w:hRule="exact" w:val="660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běžně rozumí známým slovům a větám se vztahem k osvojovaným tématům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rozumí pokynům při organizaci výuky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čte foneticky správně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rozumí obsahu textů v učebnici a jednoduchým autentickým materiálům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 ní pracuje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čte jednoduchý text v časopise a orientuje se v něm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otázky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zvolací věty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pohyblivý přízvuk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větný přízvuk</w:t>
            </w: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rozdíly mezi psanou a mluvenou podobou jazyka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nesklonná podstatná jména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pohyblivé –o-, -</w:t>
            </w:r>
            <w:proofErr w:type="gramStart"/>
            <w:r>
              <w:t>e- u</w:t>
            </w:r>
            <w:proofErr w:type="gramEnd"/>
            <w:r>
              <w:t xml:space="preserve"> </w:t>
            </w:r>
            <w:proofErr w:type="spellStart"/>
            <w:r>
              <w:t>podst</w:t>
            </w:r>
            <w:proofErr w:type="spellEnd"/>
            <w:r>
              <w:t>. jmen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819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jednoduše se vyjadřuje o sobě a tématech každodenního života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reprodukuje jednoduchý text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škola, školní den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časové údaje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zaměstnání, profese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města, pamětihodnosti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orientace ve městě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cestování, dopravní prostředky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nakupování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oděvy, potraviny</w:t>
            </w: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řadové číslovky v 1. a 6.pádě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vyjadřování data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vyjádření vykání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minulý čas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předložkové vazby odlišné od češtiny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časování sloves jet, pomoci, koupit, vzít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typů obchod, aktovka, škola, týden, fotografie, místo, budova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skloňování zájmen kdo, co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238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vhodně reaguje na otázku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vyžádá si jednoduchou informaci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používá základní fráze pro komunikaci v běžných každodenních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orientovat se ve škole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zeptat </w:t>
            </w:r>
            <w:proofErr w:type="gramStart"/>
            <w:r>
              <w:t>se  na</w:t>
            </w:r>
            <w:proofErr w:type="gramEnd"/>
            <w:r>
              <w:t xml:space="preserve"> rozvrh hodin, předměty, učebny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orientovat se ve městě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jak se kam </w:t>
            </w:r>
            <w:proofErr w:type="gramStart"/>
            <w:r>
              <w:t>dostat,  zeptat</w:t>
            </w:r>
            <w:proofErr w:type="gramEnd"/>
            <w:r>
              <w:t xml:space="preserve"> se na cestu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co komu koupit, kolik co stojí, komu co sluší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co si chtějí turisté prohlédnout, která místa se jim líbí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</w:tbl>
    <w:p w:rsidR="00A42155" w:rsidRDefault="00A42155" w:rsidP="00A42155">
      <w:pPr>
        <w:rPr>
          <w:i/>
        </w:rPr>
      </w:pPr>
      <w: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A42155" w:rsidTr="00C874B0">
        <w:trPr>
          <w:gridAfter w:val="1"/>
          <w:wAfter w:w="20" w:type="dxa"/>
        </w:trPr>
        <w:tc>
          <w:tcPr>
            <w:tcW w:w="14884" w:type="dxa"/>
            <w:gridSpan w:val="3"/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Ruský jazyk</w:t>
            </w:r>
            <w:r>
              <w:tab/>
              <w:t>6.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155" w:rsidRDefault="00A42155" w:rsidP="00C874B0">
            <w:pPr>
              <w:snapToGrid w:val="0"/>
              <w:rPr>
                <w:rFonts w:eastAsia="Lucida Sans Unicode" w:cs="Tahoma"/>
                <w:b/>
                <w:i/>
                <w:lang w:eastAsia="cs-CZ" w:bidi="cs-CZ"/>
              </w:rPr>
            </w:pPr>
          </w:p>
        </w:tc>
      </w:tr>
      <w:tr w:rsidR="00A42155" w:rsidTr="00C874B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cantSplit/>
          <w:trHeight w:hRule="exact"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A42155" w:rsidRDefault="00A42155" w:rsidP="00C874B0">
            <w:pPr>
              <w:pStyle w:val="Zkladntext21"/>
            </w:pPr>
            <w:r>
              <w:t>(vztah k lidem a okolí, mezilidská komunikace, spolupráce, rodinné vztahy, kamarádství, povahové vlastnosti)</w:t>
            </w:r>
          </w:p>
          <w:p w:rsidR="00A42155" w:rsidRDefault="00A42155" w:rsidP="00C874B0">
            <w:pPr>
              <w:pStyle w:val="Zkladntext21"/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kultuře, národu, jazyku. Pravidla slušné komunikace. Rozdíly mezi běžným životem Čechů a Rusů, 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>porovnání rodinného života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, svátky a zvyky.)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 xml:space="preserve">(využívání moderních médií k získávání informací, </w:t>
            </w:r>
            <w:r w:rsidRPr="00F73E85">
              <w:rPr>
                <w:rFonts w:ascii="Book Antiqua" w:hAnsi="Book Antiqua"/>
                <w:bCs/>
                <w:color w:val="FF0000"/>
                <w:sz w:val="20"/>
                <w:szCs w:val="20"/>
              </w:rPr>
              <w:t>vliv médií na společnost, práce s mediálním sdělením)</w:t>
            </w:r>
          </w:p>
          <w:p w:rsidR="00A42155" w:rsidRPr="00F73E85" w:rsidRDefault="00A42155" w:rsidP="00C874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color w:val="FF0000"/>
                <w:sz w:val="20"/>
                <w:szCs w:val="20"/>
              </w:rPr>
            </w:pPr>
          </w:p>
          <w:p w:rsidR="00A42155" w:rsidRPr="00F73E85" w:rsidRDefault="00A42155" w:rsidP="00C874B0">
            <w:pPr>
              <w:autoSpaceDE w:val="0"/>
              <w:rPr>
                <w:rFonts w:ascii="Book Antiqua" w:hAnsi="Book Antiqua"/>
                <w:color w:val="FF0000"/>
                <w:sz w:val="20"/>
                <w:szCs w:val="20"/>
              </w:rPr>
            </w:pPr>
            <w:r w:rsidRPr="00F73E85">
              <w:rPr>
                <w:rFonts w:ascii="Book Antiqua" w:hAnsi="Book Antiqua"/>
                <w:b/>
                <w:color w:val="FF0000"/>
                <w:sz w:val="20"/>
                <w:szCs w:val="20"/>
              </w:rPr>
              <w:t>BI</w:t>
            </w:r>
            <w:r w:rsidRPr="00F73E85">
              <w:rPr>
                <w:rFonts w:ascii="Book Antiqua" w:hAnsi="Book Antiqua"/>
                <w:color w:val="FF0000"/>
                <w:sz w:val="20"/>
                <w:szCs w:val="20"/>
              </w:rPr>
              <w:t xml:space="preserve"> – ekologie</w:t>
            </w:r>
          </w:p>
          <w:p w:rsidR="00A42155" w:rsidRDefault="00A42155" w:rsidP="00C874B0">
            <w:pPr>
              <w:pStyle w:val="Zkladntext21"/>
              <w:rPr>
                <w:bCs/>
                <w:iCs/>
                <w:szCs w:val="20"/>
              </w:rPr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A42155" w:rsidRDefault="00A42155" w:rsidP="00C874B0">
            <w:pPr>
              <w:pStyle w:val="Zkladntext21"/>
            </w:pPr>
            <w:r>
              <w:rPr>
                <w:b/>
              </w:rPr>
              <w:t>HV</w:t>
            </w:r>
            <w:r>
              <w:t xml:space="preserve"> – ruská hudba </w:t>
            </w:r>
          </w:p>
          <w:p w:rsidR="00A42155" w:rsidRDefault="00A42155" w:rsidP="00C874B0">
            <w:pPr>
              <w:pStyle w:val="Zkladntext21"/>
            </w:pPr>
            <w:r>
              <w:rPr>
                <w:b/>
              </w:rPr>
              <w:t>IN</w:t>
            </w:r>
            <w:r>
              <w:t xml:space="preserve"> – internet, e-mail, vyhledávání informací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ZE</w:t>
            </w:r>
            <w:r>
              <w:rPr>
                <w:rFonts w:eastAsia="Times New Roman"/>
              </w:rPr>
              <w:t xml:space="preserve"> – Rusko</w:t>
            </w:r>
          </w:p>
          <w:p w:rsidR="00A42155" w:rsidRPr="00F73E85" w:rsidRDefault="00A42155" w:rsidP="00C874B0">
            <w:pPr>
              <w:autoSpaceDE w:val="0"/>
              <w:rPr>
                <w:rFonts w:ascii="Book Antiqua" w:hAnsi="Book Antiqua" w:cs="Arial"/>
                <w:color w:val="FF0000"/>
                <w:sz w:val="20"/>
                <w:szCs w:val="18"/>
              </w:rPr>
            </w:pPr>
            <w:r w:rsidRPr="00F73E85">
              <w:rPr>
                <w:rFonts w:ascii="Book Antiqua" w:hAnsi="Book Antiqua" w:cs="Arial"/>
                <w:b/>
                <w:color w:val="FF0000"/>
                <w:sz w:val="20"/>
                <w:szCs w:val="18"/>
              </w:rPr>
              <w:t>SV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 xml:space="preserve"> – politologie</w:t>
            </w:r>
          </w:p>
          <w:p w:rsidR="00A42155" w:rsidRDefault="00A42155" w:rsidP="00C874B0">
            <w:pPr>
              <w:pStyle w:val="tabulkaoddl"/>
              <w:snapToGrid w:val="0"/>
              <w:jc w:val="left"/>
            </w:pPr>
          </w:p>
        </w:tc>
      </w:tr>
      <w:tr w:rsidR="00A42155" w:rsidTr="00C874B0">
        <w:trPr>
          <w:cantSplit/>
          <w:trHeight w:val="631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rozumí hlavním myšlenkám delšího poslechu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pochopí hlavní smysl autentické konverzace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rozlišuje různé mluvčí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pochopí smysl textu v učebnici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pochopí hlavní smysl autentického materiálu (i při využití vizuální či slovníkové podpory)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tabs>
                <w:tab w:val="left" w:pos="4185"/>
              </w:tabs>
              <w:snapToGrid w:val="0"/>
            </w:pPr>
            <w:r>
              <w:tab/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otázky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zvolací věty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pohyblivý přízvuk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větný přízvuk</w:t>
            </w: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rozdíly mezi psanou a mluvenou podobou jazyka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psaní data v dopise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844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sestaví souvislý, jednoduše členěný text na 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společenský život – setkání přátel po časovém odstupu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osobní údaje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fyzický vzhled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vlastnosti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barvy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oblékání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omluva, politování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počasí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předpověď počasí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roční období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světové strany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Rusko (města, řeky, jezera, pohoří)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životní prostředí</w:t>
            </w: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vazby odlišné od češtiny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časování slovesa obléci si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skloňování příd. jmen typu nový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zpodstatnělá příd. jména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výrazy proto, protože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zájmena jaký, který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vyjádření významů: je </w:t>
            </w:r>
            <w:proofErr w:type="spellStart"/>
            <w:proofErr w:type="gramStart"/>
            <w:r>
              <w:t>třeba,musí</w:t>
            </w:r>
            <w:proofErr w:type="spellEnd"/>
            <w:proofErr w:type="gramEnd"/>
            <w:r>
              <w:t xml:space="preserve"> se, musím, mám, (ne)smí se, je možno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vyjádření přibližnosti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skloňování příd. jmen typu letní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datum a letopočet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hodiny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číslovky 100 – 1 000, 1 000 000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389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zeptat se a říci, jak se má a co je nového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popisovat osobu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vyjadřovat názory na vlastnosti lidí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popsat oblečení a jak se kdo obléká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vyplnit dotazník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vyjádřit omluvu a politování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dotázat se na čas a říci, kolik je hodin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zeptat se a hovořit o počasí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rozumět předpovědi počasí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orientovat se na mapě Ruska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vyjadřovat názory na ochranu životního prostředí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</w:tbl>
    <w:p w:rsidR="00A42155" w:rsidRDefault="00A42155" w:rsidP="00A42155">
      <w:pPr>
        <w:rPr>
          <w:i/>
        </w:rPr>
      </w:pPr>
      <w: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26"/>
        <w:gridCol w:w="4655"/>
        <w:gridCol w:w="40"/>
        <w:gridCol w:w="20"/>
      </w:tblGrid>
      <w:tr w:rsidR="00A42155" w:rsidTr="00C874B0">
        <w:trPr>
          <w:gridAfter w:val="1"/>
          <w:wAfter w:w="20" w:type="dxa"/>
        </w:trPr>
        <w:tc>
          <w:tcPr>
            <w:tcW w:w="14884" w:type="dxa"/>
            <w:gridSpan w:val="3"/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Ruský jazyk</w:t>
            </w:r>
            <w:r>
              <w:tab/>
              <w:t>7.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155" w:rsidRDefault="00A42155" w:rsidP="00C874B0">
            <w:pPr>
              <w:snapToGrid w:val="0"/>
              <w:rPr>
                <w:rFonts w:eastAsia="Lucida Sans Unicode" w:cs="Tahoma"/>
                <w:b/>
                <w:i/>
                <w:lang w:eastAsia="cs-CZ" w:bidi="cs-CZ"/>
              </w:rPr>
            </w:pPr>
          </w:p>
        </w:tc>
      </w:tr>
      <w:tr w:rsidR="00A42155" w:rsidTr="00C874B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A42155" w:rsidTr="00C874B0">
        <w:trPr>
          <w:cantSplit/>
          <w:trHeight w:hRule="exact" w:val="467"/>
        </w:trPr>
        <w:tc>
          <w:tcPr>
            <w:tcW w:w="102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71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A42155" w:rsidRPr="00F73E85" w:rsidRDefault="00A42155" w:rsidP="00C874B0">
            <w:pPr>
              <w:pStyle w:val="Zkladntext21"/>
              <w:rPr>
                <w:color w:val="FF0000"/>
              </w:rPr>
            </w:pPr>
            <w:r>
              <w:t xml:space="preserve">(vztah k lidem a okolí, mezilidská komunikace, spolupráce, </w:t>
            </w:r>
            <w:r w:rsidRPr="00F73E85">
              <w:rPr>
                <w:color w:val="FF0000"/>
              </w:rPr>
              <w:t>zásady asertivní komunikace a respekt k odlišnému názoru druhého)</w:t>
            </w:r>
          </w:p>
          <w:p w:rsidR="00A42155" w:rsidRDefault="00A42155" w:rsidP="00C874B0">
            <w:pPr>
              <w:pStyle w:val="Zkladntext21"/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 důsledky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A42155" w:rsidRDefault="00A42155" w:rsidP="00C874B0">
            <w:pPr>
              <w:pStyle w:val="Nadpis1"/>
            </w:pPr>
            <w:r>
              <w:t>Vzdělávání v Evropě a ve světě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Rusů, 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 xml:space="preserve">porovnání rodinného života, 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svátky a zvyky.)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 xml:space="preserve">(využívání moderních médií k získávání informací, </w:t>
            </w:r>
            <w:r w:rsidRPr="00F73E85">
              <w:rPr>
                <w:rFonts w:ascii="Book Antiqua" w:hAnsi="Book Antiqua"/>
                <w:bCs/>
                <w:color w:val="FF0000"/>
                <w:sz w:val="20"/>
                <w:szCs w:val="20"/>
              </w:rPr>
              <w:t>vliv médií na společnost, práce s mediálním sdělením)</w:t>
            </w: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A42155" w:rsidRDefault="00A42155" w:rsidP="00C874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iCs/>
                <w:sz w:val="20"/>
                <w:szCs w:val="20"/>
              </w:rPr>
              <w:t>BI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ekologie</w:t>
            </w:r>
          </w:p>
          <w:p w:rsidR="00A42155" w:rsidRDefault="00A42155" w:rsidP="00C874B0">
            <w:pPr>
              <w:pStyle w:val="Zkladntext21"/>
              <w:rPr>
                <w:bCs/>
                <w:iCs/>
                <w:szCs w:val="20"/>
              </w:rPr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A42155" w:rsidRDefault="00A42155" w:rsidP="00C874B0">
            <w:pPr>
              <w:pStyle w:val="Zkladntext21"/>
            </w:pPr>
            <w:r>
              <w:rPr>
                <w:b/>
                <w:bCs/>
              </w:rPr>
              <w:t>HV</w:t>
            </w:r>
            <w:r>
              <w:t xml:space="preserve"> – ruská hudba </w:t>
            </w:r>
          </w:p>
          <w:p w:rsidR="00A42155" w:rsidRDefault="00A42155" w:rsidP="00C874B0">
            <w:pPr>
              <w:pStyle w:val="Zkladntext21"/>
            </w:pPr>
            <w:r>
              <w:rPr>
                <w:b/>
                <w:bCs/>
              </w:rPr>
              <w:t>IN</w:t>
            </w:r>
            <w:r>
              <w:t xml:space="preserve"> – internet, email, vyhledávání informací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ZE</w:t>
            </w:r>
            <w:r>
              <w:rPr>
                <w:rFonts w:eastAsia="Times New Roman"/>
              </w:rPr>
              <w:t xml:space="preserve"> – Rusko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politologie</w:t>
            </w:r>
          </w:p>
          <w:p w:rsidR="00A42155" w:rsidRDefault="00A42155" w:rsidP="00C874B0">
            <w:pPr>
              <w:pStyle w:val="tabulkaoddl"/>
              <w:snapToGrid w:val="0"/>
              <w:jc w:val="left"/>
            </w:pPr>
          </w:p>
        </w:tc>
      </w:tr>
      <w:tr w:rsidR="00A42155" w:rsidTr="00C874B0">
        <w:trPr>
          <w:cantSplit/>
          <w:trHeight w:val="627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pochopí smysl textu v učebnici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pochopí hlavní smysl autentického materiálu (i při využití vizuální či slovníkové podpory)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otázky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zvolací věty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větný přízvuk</w:t>
            </w: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7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7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844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vyžádá si potřebnou informaci</w:t>
            </w:r>
          </w:p>
          <w:p w:rsidR="00A42155" w:rsidRDefault="00A42155" w:rsidP="00C874B0">
            <w:pPr>
              <w:pStyle w:val="odrka"/>
              <w:tabs>
                <w:tab w:val="left" w:pos="454"/>
              </w:tabs>
              <w:snapToGrid w:val="0"/>
              <w:ind w:left="454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užívá složitější spojovací výrazy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Slovní zásoba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příroda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rezervace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ubytování (hotel)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cestování (na letišti, na nádraží, celní a pasová kontrola)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návštěva (uvítání, loučení)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jídlo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 restauraci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životní styl</w:t>
            </w:r>
          </w:p>
          <w:p w:rsidR="00A42155" w:rsidRDefault="00A42155" w:rsidP="00C874B0">
            <w:pPr>
              <w:pStyle w:val="nadpisve2sl"/>
            </w:pPr>
            <w:r>
              <w:t>Gramatika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vazby odlišné od češtiny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3. stupeň příd. jmen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typu sešit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časování sloves: dávat (+ odvozených) otevřít, zavřít, jíst, pít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podmiňovací způsob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tvoření rozkazovacího způsobu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spojka aby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neurčitá zájmena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neurčitá příslovce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2. stupeň příd. jmen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zájmena toto, tamto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7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50"/>
        </w:trPr>
        <w:tc>
          <w:tcPr>
            <w:tcW w:w="10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7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cantSplit/>
          <w:trHeight w:hRule="exact" w:val="4139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Komunikační dovednosti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vyjadřovat názor na přírodu a životní prostředí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rezervovat ubytování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ubytovat se v hotelu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domluvit se na letišti, na nádraží, při celní a pasové kontrole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přivítat návštěvu a rozloučit se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vyjádřit podmínku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objednat si jídlo (restaurace, bufet)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pojmenovat některá ruská jídla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komunikovat při stolování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hovořit o </w:t>
            </w:r>
            <w:proofErr w:type="gramStart"/>
            <w:r>
              <w:t>životním  stylu</w:t>
            </w:r>
            <w:proofErr w:type="gramEnd"/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hovořit o péči o zdraví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vyjadřovat </w:t>
            </w:r>
            <w:proofErr w:type="gramStart"/>
            <w:r>
              <w:t>srovnání  a</w:t>
            </w:r>
            <w:proofErr w:type="gramEnd"/>
            <w:r>
              <w:t xml:space="preserve"> neurčitost</w:t>
            </w:r>
          </w:p>
        </w:tc>
        <w:tc>
          <w:tcPr>
            <w:tcW w:w="47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</w:tbl>
    <w:p w:rsidR="00A42155" w:rsidRDefault="00A42155" w:rsidP="00A42155"/>
    <w:p w:rsidR="00A42155" w:rsidRDefault="00A42155" w:rsidP="00A42155">
      <w:pPr>
        <w:rPr>
          <w:i/>
        </w:rPr>
      </w:pPr>
    </w:p>
    <w:p w:rsidR="00A42155" w:rsidRDefault="00A42155" w:rsidP="00A42155">
      <w:pPr>
        <w:rPr>
          <w:i/>
        </w:rPr>
      </w:pPr>
    </w:p>
    <w:p w:rsidR="00A42155" w:rsidRDefault="00A42155" w:rsidP="00A42155">
      <w:pPr>
        <w:rPr>
          <w:i/>
        </w:rPr>
      </w:pPr>
    </w:p>
    <w:p w:rsidR="00A42155" w:rsidRDefault="00A42155" w:rsidP="00A42155">
      <w:pPr>
        <w:rPr>
          <w:i/>
        </w:rPr>
      </w:pPr>
    </w:p>
    <w:p w:rsidR="00A42155" w:rsidRDefault="00A42155" w:rsidP="00A42155">
      <w:pPr>
        <w:rPr>
          <w:i/>
        </w:rPr>
      </w:pPr>
      <w: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A42155" w:rsidTr="00C874B0">
        <w:trPr>
          <w:gridAfter w:val="1"/>
          <w:wAfter w:w="20" w:type="dxa"/>
          <w:trHeight w:val="567"/>
        </w:trPr>
        <w:tc>
          <w:tcPr>
            <w:tcW w:w="14884" w:type="dxa"/>
            <w:gridSpan w:val="3"/>
          </w:tcPr>
          <w:p w:rsidR="00A42155" w:rsidRDefault="00A42155" w:rsidP="00C874B0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Ruský jazyk</w:t>
            </w:r>
            <w:r>
              <w:tab/>
              <w:t>8.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155" w:rsidRDefault="00A42155" w:rsidP="00C874B0">
            <w:pPr>
              <w:snapToGrid w:val="0"/>
              <w:rPr>
                <w:rFonts w:eastAsia="Lucida Sans Unicode" w:cs="Tahoma"/>
                <w:b/>
                <w:i/>
                <w:lang w:eastAsia="cs-CZ" w:bidi="cs-CZ"/>
              </w:rPr>
            </w:pPr>
          </w:p>
        </w:tc>
      </w:tr>
      <w:tr w:rsidR="00A42155" w:rsidTr="00C874B0">
        <w:trPr>
          <w:trHeight w:val="45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A42155" w:rsidRDefault="00A42155" w:rsidP="00C874B0">
            <w:pPr>
              <w:pStyle w:val="tabulkanadpis"/>
              <w:snapToGrid w:val="0"/>
              <w:ind w:left="360"/>
            </w:pPr>
            <w: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A42155" w:rsidRDefault="00A42155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A42155" w:rsidTr="00C874B0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A42155" w:rsidRDefault="00A42155" w:rsidP="00C874B0">
            <w:pPr>
              <w:pStyle w:val="Zkladntext21"/>
              <w:suppressAutoHyphens w:val="0"/>
              <w:snapToGrid w:val="0"/>
              <w:rPr>
                <w:rFonts w:cs="Times New Roman"/>
                <w:szCs w:val="20"/>
              </w:rPr>
            </w:pPr>
            <w:r>
              <w:rPr>
                <w:rFonts w:cs="Times New Roman"/>
                <w:b/>
                <w:bCs/>
                <w:szCs w:val="20"/>
              </w:rPr>
              <w:t>(</w:t>
            </w:r>
            <w:r>
              <w:rPr>
                <w:rFonts w:cs="Times New Roman"/>
                <w:szCs w:val="20"/>
              </w:rPr>
              <w:t xml:space="preserve">vztah k lidem a okolí, mezilidská komunikace, spolupráce, </w:t>
            </w:r>
            <w:r w:rsidRPr="00F73E85">
              <w:rPr>
                <w:rFonts w:cs="Times New Roman"/>
                <w:color w:val="FF0000"/>
                <w:szCs w:val="20"/>
              </w:rPr>
              <w:t xml:space="preserve">zásady asertivní komunikace a </w:t>
            </w:r>
            <w:r>
              <w:rPr>
                <w:rFonts w:cs="Times New Roman"/>
                <w:szCs w:val="20"/>
              </w:rPr>
              <w:t>respekt k odlišnému názoru druhého)</w:t>
            </w:r>
          </w:p>
          <w:p w:rsidR="00A42155" w:rsidRDefault="00A42155" w:rsidP="00C874B0">
            <w:pPr>
              <w:pStyle w:val="Zkladntext21"/>
              <w:suppressAutoHyphens w:val="0"/>
              <w:snapToGrid w:val="0"/>
              <w:rPr>
                <w:rFonts w:cs="Times New Roman"/>
                <w:szCs w:val="20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A42155" w:rsidRDefault="00A42155" w:rsidP="00C874B0">
            <w:pPr>
              <w:pStyle w:val="Nadpis1"/>
            </w:pPr>
            <w:r>
              <w:t>Vzdělávání v Evropě a ve světě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A42155" w:rsidRDefault="00A42155" w:rsidP="00C874B0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Rusů, </w:t>
            </w:r>
            <w:r w:rsidRPr="00F73E85">
              <w:rPr>
                <w:rFonts w:ascii="Book Antiqua" w:hAnsi="Book Antiqua" w:cs="Arial"/>
                <w:color w:val="FF0000"/>
                <w:sz w:val="20"/>
                <w:szCs w:val="18"/>
              </w:rPr>
              <w:t xml:space="preserve">porovnání rodinného života, 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svátky a zvyky.)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Média a mediální produkce</w:t>
            </w:r>
          </w:p>
          <w:p w:rsidR="00A42155" w:rsidRDefault="00A42155" w:rsidP="00C874B0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bCs/>
                <w:color w:val="000000"/>
                <w:sz w:val="20"/>
                <w:szCs w:val="20"/>
              </w:rPr>
              <w:lastRenderedPageBreak/>
              <w:t xml:space="preserve">(využívání moderních médií k získávání informací, </w:t>
            </w:r>
            <w:r w:rsidRPr="00F73E85">
              <w:rPr>
                <w:rFonts w:ascii="Book Antiqua" w:hAnsi="Book Antiqua"/>
                <w:bCs/>
                <w:color w:val="FF0000"/>
                <w:sz w:val="20"/>
                <w:szCs w:val="20"/>
              </w:rPr>
              <w:t xml:space="preserve">vliv médií na společnost, práce s mediálním </w:t>
            </w:r>
            <w:r>
              <w:rPr>
                <w:rFonts w:ascii="Book Antiqua" w:hAnsi="Book Antiqua"/>
                <w:bCs/>
                <w:color w:val="000000"/>
                <w:sz w:val="20"/>
                <w:szCs w:val="20"/>
              </w:rPr>
              <w:t>sdělením)</w:t>
            </w:r>
          </w:p>
          <w:p w:rsidR="00A42155" w:rsidRDefault="00A42155" w:rsidP="00C874B0">
            <w:pPr>
              <w:pStyle w:val="Zkladntext21"/>
              <w:suppressAutoHyphens w:val="0"/>
              <w:snapToGrid w:val="0"/>
              <w:rPr>
                <w:rFonts w:cs="Times New Roman"/>
                <w:bCs/>
                <w:iCs/>
                <w:szCs w:val="20"/>
              </w:rPr>
            </w:pPr>
            <w:r>
              <w:rPr>
                <w:rFonts w:cs="Times New Roman"/>
                <w:b/>
                <w:bCs/>
                <w:szCs w:val="20"/>
              </w:rPr>
              <w:t>ČJ</w:t>
            </w:r>
            <w:r>
              <w:rPr>
                <w:rFonts w:cs="Times New Roman"/>
                <w:bCs/>
                <w:szCs w:val="20"/>
              </w:rPr>
              <w:t xml:space="preserve"> – </w:t>
            </w:r>
            <w:r>
              <w:rPr>
                <w:rFonts w:cs="Times New Roman"/>
                <w:bCs/>
                <w:iCs/>
                <w:szCs w:val="20"/>
              </w:rPr>
              <w:t>gramatika a slohové útvary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0"/>
              </w:rPr>
              <w:t>ZE</w:t>
            </w:r>
            <w:r>
              <w:rPr>
                <w:rFonts w:eastAsia="Times New Roman" w:cs="Times New Roman"/>
                <w:bCs/>
                <w:iCs/>
                <w:color w:val="000000"/>
                <w:szCs w:val="20"/>
              </w:rPr>
              <w:t xml:space="preserve"> – Rusko</w:t>
            </w:r>
          </w:p>
          <w:p w:rsidR="00A42155" w:rsidRDefault="00A42155" w:rsidP="00C874B0">
            <w:pPr>
              <w:pStyle w:val="Zkladntext21"/>
              <w:suppressAutoHyphens w:val="0"/>
              <w:snapToGrid w:val="0"/>
              <w:rPr>
                <w:rFonts w:cs="Times New Roman"/>
                <w:bCs/>
                <w:iCs/>
                <w:szCs w:val="20"/>
              </w:rPr>
            </w:pPr>
            <w:r>
              <w:rPr>
                <w:rFonts w:cs="Times New Roman"/>
                <w:b/>
                <w:bCs/>
                <w:iCs/>
                <w:szCs w:val="20"/>
              </w:rPr>
              <w:t>IN</w:t>
            </w:r>
            <w:r>
              <w:rPr>
                <w:rFonts w:cs="Times New Roman"/>
                <w:bCs/>
                <w:iCs/>
                <w:szCs w:val="20"/>
              </w:rPr>
              <w:t xml:space="preserve"> – internet, e-mail, vyhledávání informací</w:t>
            </w:r>
          </w:p>
          <w:p w:rsidR="00A42155" w:rsidRDefault="00A42155" w:rsidP="00C874B0">
            <w:pPr>
              <w:pStyle w:val="Zkladntext21"/>
              <w:suppressAutoHyphens w:val="0"/>
              <w:snapToGrid w:val="0"/>
              <w:rPr>
                <w:rFonts w:cs="Times New Roman"/>
                <w:iCs/>
                <w:szCs w:val="20"/>
              </w:rPr>
            </w:pPr>
            <w:r>
              <w:rPr>
                <w:rFonts w:cs="Times New Roman"/>
                <w:b/>
                <w:bCs/>
                <w:iCs/>
                <w:szCs w:val="20"/>
              </w:rPr>
              <w:t>BI –</w:t>
            </w:r>
            <w:r>
              <w:rPr>
                <w:rFonts w:cs="Times New Roman"/>
                <w:iCs/>
                <w:szCs w:val="20"/>
              </w:rPr>
              <w:t xml:space="preserve"> zdraví</w:t>
            </w:r>
          </w:p>
          <w:p w:rsidR="00A42155" w:rsidRDefault="00A42155" w:rsidP="00C874B0">
            <w:pPr>
              <w:suppressAutoHyphens w:val="0"/>
              <w:autoSpaceDE w:val="0"/>
              <w:snapToGrid w:val="0"/>
              <w:rPr>
                <w:rFonts w:ascii="Book Antiqua" w:hAnsi="Book Antiqua" w:cs="Arial"/>
                <w:iCs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i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iCs/>
                <w:color w:val="000000"/>
                <w:sz w:val="20"/>
                <w:szCs w:val="18"/>
              </w:rPr>
              <w:t xml:space="preserve"> – politologie</w:t>
            </w:r>
          </w:p>
          <w:p w:rsidR="00A42155" w:rsidRDefault="00A42155" w:rsidP="00C874B0">
            <w:pPr>
              <w:pStyle w:val="odrka2"/>
              <w:widowControl/>
              <w:suppressAutoHyphens w:val="0"/>
              <w:autoSpaceDE w:val="0"/>
              <w:snapToGrid w:val="0"/>
              <w:rPr>
                <w:rFonts w:eastAsia="Times New Roman" w:cs="Arial"/>
                <w:iCs/>
                <w:color w:val="000000"/>
                <w:szCs w:val="20"/>
              </w:rPr>
            </w:pPr>
            <w:r>
              <w:rPr>
                <w:rFonts w:eastAsia="Times New Roman" w:cs="Arial"/>
                <w:b/>
                <w:iCs/>
                <w:color w:val="000000"/>
                <w:szCs w:val="20"/>
              </w:rPr>
              <w:t>HV</w:t>
            </w:r>
            <w:r>
              <w:rPr>
                <w:rFonts w:eastAsia="Times New Roman" w:cs="Arial"/>
                <w:iCs/>
                <w:color w:val="000000"/>
                <w:szCs w:val="20"/>
              </w:rPr>
              <w:t xml:space="preserve">, </w:t>
            </w:r>
            <w:r>
              <w:rPr>
                <w:rFonts w:eastAsia="Times New Roman" w:cs="Arial"/>
                <w:b/>
                <w:iCs/>
                <w:color w:val="000000"/>
                <w:szCs w:val="20"/>
              </w:rPr>
              <w:t>VV</w:t>
            </w:r>
            <w:r>
              <w:rPr>
                <w:rFonts w:eastAsia="Times New Roman" w:cs="Arial"/>
                <w:iCs/>
                <w:color w:val="000000"/>
                <w:szCs w:val="20"/>
              </w:rPr>
              <w:t xml:space="preserve"> – kultura</w:t>
            </w:r>
            <w:r w:rsidR="00DD6968">
              <w:rPr>
                <w:rFonts w:eastAsia="Times New Roman" w:cs="Arial"/>
                <w:iCs/>
                <w:color w:val="000000"/>
                <w:szCs w:val="20"/>
              </w:rPr>
              <w:t xml:space="preserve">, </w:t>
            </w:r>
            <w:r w:rsidR="00DD6968" w:rsidRPr="00DD6968">
              <w:rPr>
                <w:rFonts w:eastAsia="Times New Roman" w:cs="Arial"/>
                <w:iCs/>
                <w:color w:val="00B050"/>
                <w:szCs w:val="20"/>
              </w:rPr>
              <w:t>hudba</w:t>
            </w:r>
          </w:p>
        </w:tc>
      </w:tr>
      <w:tr w:rsidR="00A42155" w:rsidTr="00C874B0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pochopí smysl textu v učebnici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pochopí hlavní smysl autentického materiálu (i při využití vizuální či slovníkové podpory)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nadpisve2sl"/>
            </w:pPr>
            <w:r>
              <w:t>Fonetika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otázky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intonace zvolací věty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pohyblivý přízvuk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větný přízvuk</w:t>
            </w:r>
          </w:p>
          <w:p w:rsidR="00A42155" w:rsidRDefault="00A42155" w:rsidP="00C874B0">
            <w:pPr>
              <w:pStyle w:val="nadpisve2sl"/>
            </w:pPr>
            <w:r>
              <w:t>Pravopis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rozdíly mezi psanou a mluvenou podobou slova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tabs>
                <w:tab w:val="left" w:pos="680"/>
              </w:tabs>
              <w:snapToGrid w:val="0"/>
              <w:ind w:left="34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155" w:rsidRDefault="00A42155" w:rsidP="00C874B0">
            <w:pPr>
              <w:jc w:val="center"/>
            </w:pPr>
          </w:p>
        </w:tc>
      </w:tr>
      <w:tr w:rsidR="00A42155" w:rsidTr="00C874B0">
        <w:trPr>
          <w:trHeight w:val="56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vyžádá si potřebnou informaci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sestaví souvislý text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lastRenderedPageBreak/>
              <w:t>osvojí si rozdíl mezi formálním a neformálním stylem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 xml:space="preserve"> podrobně popíše událost či zážitek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popíše své pocity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napíše životopis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114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>
            <w:pPr>
              <w:pStyle w:val="Zkladntext"/>
              <w:snapToGrid w:val="0"/>
              <w:spacing w:before="40"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Slovní zásoba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cizí jazyky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koupě bytu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zdraví a sport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mezinárodní výstava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Rusko </w:t>
            </w:r>
          </w:p>
          <w:p w:rsidR="00A42155" w:rsidRDefault="00A42155" w:rsidP="00C874B0">
            <w:pPr>
              <w:pStyle w:val="Zkladntext"/>
              <w:spacing w:before="40" w:after="0"/>
              <w:ind w:left="720"/>
            </w:pPr>
            <w:r>
              <w:lastRenderedPageBreak/>
              <w:t> </w:t>
            </w:r>
          </w:p>
          <w:p w:rsidR="00A42155" w:rsidRDefault="00A42155" w:rsidP="00C874B0">
            <w:pPr>
              <w:pStyle w:val="Zkladntext"/>
              <w:spacing w:before="40"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Gramatika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slovesa (časování, vazby, rozkaz)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zájmena ukazovací, přivlastňovací, záporná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spojky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podstatná jména (skloňování)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přídavná jména (jmenné tvary)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slovesa (časování, vidové dvojice) 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 xml:space="preserve">předložkové vazby </w:t>
            </w:r>
          </w:p>
          <w:p w:rsidR="00A42155" w:rsidRDefault="00A42155" w:rsidP="00C874B0">
            <w:pPr>
              <w:pStyle w:val="Zkladntext"/>
              <w:snapToGrid w:val="0"/>
              <w:spacing w:before="40" w:after="0"/>
            </w:pPr>
          </w:p>
        </w:tc>
        <w:tc>
          <w:tcPr>
            <w:tcW w:w="4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trHeight w:val="5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  <w:tr w:rsidR="00A42155" w:rsidTr="00C874B0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 w:rsidRPr="00E72A2F">
              <w:t xml:space="preserve"> účastní se rozhovoru na známé téma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 w:rsidRPr="00E72A2F">
              <w:t xml:space="preserve"> adekvátně reaguje v komunikačních situací</w:t>
            </w:r>
            <w:r>
              <w:t>ch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Vyjádří svůj názor a obhájí ho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 w:rsidRPr="00E72A2F">
              <w:t xml:space="preserve"> zapojí se do konverzace a udržuje ji</w:t>
            </w:r>
          </w:p>
          <w:p w:rsidR="00A42155" w:rsidRDefault="00A42155" w:rsidP="00C874B0">
            <w:pPr>
              <w:pStyle w:val="Zkladntext"/>
              <w:ind w:left="340" w:hanging="227"/>
              <w:rPr>
                <w:color w:val="000000"/>
              </w:rPr>
            </w:pPr>
          </w:p>
          <w:p w:rsidR="00A42155" w:rsidRDefault="00A42155" w:rsidP="00C874B0">
            <w:pPr>
              <w:pStyle w:val="Zkladntext"/>
              <w:ind w:left="340" w:hanging="227"/>
              <w:rPr>
                <w:color w:val="000000"/>
              </w:rPr>
            </w:pP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  <w:rPr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42155" w:rsidRDefault="00A42155" w:rsidP="00C874B0">
            <w:pPr>
              <w:pStyle w:val="Zkladntext"/>
              <w:snapToGrid w:val="0"/>
              <w:spacing w:before="40" w:after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:rsidR="00A42155" w:rsidRDefault="00A42155" w:rsidP="00C874B0">
            <w:pPr>
              <w:pStyle w:val="Zkladntext"/>
              <w:snapToGrid w:val="0"/>
              <w:spacing w:before="40" w:after="0"/>
              <w:rPr>
                <w:b/>
                <w:bCs/>
              </w:rPr>
            </w:pP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>vyjadřovat názor na znalost cizích jazyků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>vyjadřovat názor na bydlení, zformulovat inzerát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>hovořit o životním stylu a o péči o zdraví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>komunikovat při pracovním jednání</w:t>
            </w:r>
          </w:p>
          <w:p w:rsidR="00A42155" w:rsidRPr="00E72A2F" w:rsidRDefault="00A42155" w:rsidP="00C874B0">
            <w:pPr>
              <w:pStyle w:val="odrka"/>
              <w:tabs>
                <w:tab w:val="left" w:pos="340"/>
              </w:tabs>
              <w:snapToGrid w:val="0"/>
              <w:rPr>
                <w:rFonts w:cs="Arial"/>
                <w:color w:val="000000"/>
                <w:szCs w:val="18"/>
              </w:rPr>
            </w:pPr>
            <w:r w:rsidRPr="00E72A2F">
              <w:rPr>
                <w:rFonts w:cs="Arial"/>
                <w:color w:val="000000"/>
                <w:szCs w:val="18"/>
              </w:rPr>
              <w:t>vyjádřit údiv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 w:rsidRPr="00E72A2F">
              <w:rPr>
                <w:rFonts w:cs="Arial"/>
                <w:color w:val="000000"/>
                <w:szCs w:val="18"/>
              </w:rPr>
              <w:t>formulovat</w:t>
            </w:r>
            <w:r>
              <w:t xml:space="preserve"> vzpomínky</w:t>
            </w:r>
          </w:p>
          <w:p w:rsidR="00A42155" w:rsidRDefault="00A42155" w:rsidP="00C874B0">
            <w:pPr>
              <w:pStyle w:val="odrka"/>
              <w:tabs>
                <w:tab w:val="left" w:pos="340"/>
              </w:tabs>
              <w:snapToGrid w:val="0"/>
            </w:pPr>
            <w:r>
              <w:t>vyjadřovat srovnání a neurčitost</w:t>
            </w:r>
          </w:p>
          <w:p w:rsidR="00A42155" w:rsidRDefault="00A42155" w:rsidP="00C874B0">
            <w:pPr>
              <w:pStyle w:val="odrka"/>
              <w:numPr>
                <w:ilvl w:val="0"/>
                <w:numId w:val="0"/>
              </w:numPr>
              <w:snapToGrid w:val="0"/>
              <w:ind w:left="340"/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55" w:rsidRDefault="00A42155" w:rsidP="00C874B0"/>
        </w:tc>
      </w:tr>
    </w:tbl>
    <w:p w:rsidR="00A42155" w:rsidRDefault="00A42155" w:rsidP="00A42155"/>
    <w:p w:rsidR="00A42155" w:rsidRDefault="00A42155">
      <w:pPr>
        <w:suppressAutoHyphens w:val="0"/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4B0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874B0" w:rsidRDefault="00C874B0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5. ročník osmiletého gymnázia</w:t>
            </w:r>
          </w:p>
        </w:tc>
      </w:tr>
      <w:tr w:rsidR="00C874B0" w:rsidTr="00C874B0"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C874B0" w:rsidRDefault="00C874B0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874B0" w:rsidRDefault="00C874B0" w:rsidP="00C874B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:rsidR="00C874B0" w:rsidRDefault="00C874B0" w:rsidP="00C874B0">
            <w:pPr>
              <w:pStyle w:val="Zkladntext2"/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874B0" w:rsidRPr="0070492D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národu, jazyku. Zdvořilostní formulace, pravidla slušné komunikace. Rozdíly mezi běžným životem Čechů a Španělů a obyvatel Latinské Ameriky, porovnání rodinného života, svátky a zvyky.)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874B0" w:rsidRPr="0070492D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874B0" w:rsidRPr="0070492D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70492D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:rsidR="00C874B0" w:rsidRDefault="00C874B0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C874B0" w:rsidRDefault="00C874B0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396CBC" w:rsidRDefault="00396CBC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396CBC" w:rsidRDefault="00396CBC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396CBC" w:rsidRDefault="00396CBC" w:rsidP="00C874B0">
            <w:pPr>
              <w:pStyle w:val="Zkladntext2"/>
              <w:rPr>
                <w:b/>
                <w:bCs/>
                <w:szCs w:val="20"/>
              </w:rPr>
            </w:pPr>
          </w:p>
          <w:p w:rsidR="00C874B0" w:rsidRDefault="00C874B0" w:rsidP="00C874B0">
            <w:pPr>
              <w:pStyle w:val="Zkladntext2"/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:rsidR="00C874B0" w:rsidRDefault="00C874B0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VV</w:t>
            </w:r>
            <w:r>
              <w:rPr>
                <w:rFonts w:eastAsia="Times New Roman"/>
                <w:lang w:eastAsia="ar-SA"/>
              </w:rPr>
              <w:t xml:space="preserve"> – malíři Španělska a Latinské Ameriky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–  politologie</w:t>
            </w:r>
            <w:proofErr w:type="gramEnd"/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běžně rozumí známým slovům a základním frázím, které se týkají jeho každodenního života a rodiny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rozumí pokynům při organizaci výuky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čte foneticky správně přiměřeně náročný text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textu vyhledá určitou informaci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Fonetika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přízvuk a intonace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zvuk /k/ a /g/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rozdíl „b“ a „v“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intonace tázacích a zvolacích vět</w:t>
            </w:r>
          </w:p>
          <w:p w:rsidR="00C874B0" w:rsidRDefault="00C874B0" w:rsidP="00C874B0">
            <w:pPr>
              <w:pStyle w:val="nadpisve2sl"/>
            </w:pPr>
            <w:r>
              <w:t>Pravopis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C874B0" w:rsidRDefault="00C874B0" w:rsidP="00C874B0">
            <w:pPr>
              <w:pStyle w:val="nadpisve2sl"/>
            </w:pPr>
            <w:r>
              <w:t>Reálie španělsky mluvících zemí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svátky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památky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malířství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hudba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počasí v Latinské Americe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reprodukuje jednoduchý text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Slovní zásoba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denní program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volný čas, záliby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čas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pocity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geografie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počasí</w:t>
            </w:r>
          </w:p>
          <w:p w:rsidR="00C874B0" w:rsidRDefault="00C874B0" w:rsidP="00C874B0">
            <w:pPr>
              <w:pStyle w:val="nadpisve2sl"/>
            </w:pPr>
            <w:r>
              <w:t>Gramatika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přítomný čas pravidelných a nepravidelných sloves</w:t>
            </w:r>
          </w:p>
          <w:p w:rsidR="00C874B0" w:rsidRDefault="00C874B0" w:rsidP="00C874B0">
            <w:pPr>
              <w:pStyle w:val="odrka"/>
              <w:snapToGrid w:val="0"/>
              <w:rPr>
                <w:u w:val="single"/>
              </w:rPr>
            </w:pPr>
            <w:r>
              <w:t>osobní zájmena – přímý a nepřímý předmět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+ infinitiv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estar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ir</w:t>
            </w:r>
            <w:proofErr w:type="spellEnd"/>
            <w:r>
              <w:t xml:space="preserve"> a + infinitiv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příslovečná určení času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 </w:t>
            </w:r>
            <w:proofErr w:type="spellStart"/>
            <w:r>
              <w:t>compuesto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příčestí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indefinido</w:t>
            </w:r>
            <w:proofErr w:type="spellEnd"/>
            <w:r>
              <w:t xml:space="preserve"> – pravidelná slovesa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zájmena neurčitá a záporná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tázací zájmena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ukazovací zájmena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vhodně reaguje na otázku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Komunikační dovednosti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záliby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domluvit si schůzku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popisovat právě probíhající děje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záměry a plány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telefonický rozhovor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vyjádřit pravděpodobnost, nejistotu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ptát se po příčině a ospravedlnit se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přijmout omluvu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žádat a podávat informace o dopravních prostředcích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srovnávat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ptát se na počasí a odpovídat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874B0" w:rsidRDefault="00C874B0" w:rsidP="00C874B0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4B0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874B0" w:rsidRDefault="00C874B0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6. ročník osmiletého gymnázia</w:t>
            </w:r>
          </w:p>
        </w:tc>
      </w:tr>
      <w:tr w:rsidR="00C874B0" w:rsidTr="00C874B0"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C874B0" w:rsidRDefault="00C874B0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874B0" w:rsidRDefault="00C874B0" w:rsidP="00C874B0">
            <w:pPr>
              <w:pStyle w:val="Zkladntext2"/>
            </w:pPr>
            <w:r>
              <w:t xml:space="preserve"> (vztah k lidem a okolí, mezilidská komunikace, spolupráce, smysluplné využívání volného času)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874B0" w:rsidRPr="00627E6A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(Rozvíjení tolerance a úcty k odlišné </w:t>
            </w:r>
            <w:proofErr w:type="gramStart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kultuře,  národu</w:t>
            </w:r>
            <w:proofErr w:type="gramEnd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:rsidR="00C874B0" w:rsidRPr="00B52351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B5235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874B0" w:rsidRPr="00B52351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B52351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informací)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396CBC" w:rsidRDefault="00396CBC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396CBC" w:rsidRDefault="00396CBC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396CBC" w:rsidRPr="00B52351" w:rsidRDefault="00396CBC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</w:pPr>
          </w:p>
          <w:p w:rsidR="00C874B0" w:rsidRPr="00627E6A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</w:pPr>
            <w:r w:rsidRPr="00627E6A"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  <w:t>BI</w:t>
            </w:r>
            <w:r w:rsidRPr="00627E6A"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  <w:t xml:space="preserve"> – virová bakteriální onemocnění</w:t>
            </w:r>
          </w:p>
          <w:p w:rsidR="00C874B0" w:rsidRPr="00627E6A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</w:pPr>
            <w:r w:rsidRPr="00627E6A">
              <w:rPr>
                <w:rFonts w:eastAsia="Times New Roman" w:cs="Arial"/>
                <w:b/>
                <w:bCs/>
                <w:color w:val="000000"/>
                <w:szCs w:val="18"/>
                <w:lang w:eastAsia="ar-SA" w:bidi="ar-SA"/>
              </w:rPr>
              <w:t>ČJ</w:t>
            </w:r>
            <w:r w:rsidRPr="00627E6A">
              <w:rPr>
                <w:rFonts w:eastAsia="Times New Roman" w:cs="Arial"/>
                <w:bCs/>
                <w:color w:val="000000"/>
                <w:szCs w:val="18"/>
                <w:lang w:eastAsia="ar-SA" w:bidi="ar-SA"/>
              </w:rPr>
              <w:t xml:space="preserve"> – gramatika a slohové útvary</w:t>
            </w:r>
          </w:p>
          <w:p w:rsidR="00C874B0" w:rsidRPr="00627E6A" w:rsidRDefault="00C874B0" w:rsidP="00C874B0">
            <w:pPr>
              <w:pStyle w:val="Zkladntext2"/>
              <w:rPr>
                <w:bCs/>
              </w:rPr>
            </w:pPr>
            <w:r>
              <w:rPr>
                <w:b/>
                <w:bCs/>
              </w:rPr>
              <w:t>DE</w:t>
            </w:r>
            <w:r w:rsidRPr="00627E6A">
              <w:rPr>
                <w:bCs/>
              </w:rPr>
              <w:t xml:space="preserve"> – historie Španělska, zámořské objevy, Latinská Amerika</w:t>
            </w:r>
          </w:p>
          <w:p w:rsidR="00C874B0" w:rsidRDefault="00C874B0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ZE</w:t>
            </w:r>
            <w:r>
              <w:t xml:space="preserve"> – Latinská Amerika, Jižní Evropa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627E6A">
              <w:rPr>
                <w:b/>
              </w:rPr>
              <w:t>SV</w:t>
            </w:r>
            <w:r>
              <w:t xml:space="preserve"> </w:t>
            </w:r>
            <w:proofErr w:type="gramStart"/>
            <w:r>
              <w:t>–  politologie</w:t>
            </w:r>
            <w:proofErr w:type="gramEnd"/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autoSpaceDE w:val="0"/>
              <w:autoSpaceDN w:val="0"/>
              <w:adjustRightInd w:val="0"/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rozumí pokynům při organizaci výuky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čte foneticky správně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přečte i text týkající se tématu, které mu není předem</w:t>
            </w:r>
            <w:r>
              <w:t xml:space="preserve"> </w:t>
            </w:r>
            <w:r>
              <w:rPr>
                <w:rFonts w:cs="Arial"/>
                <w:color w:val="000000"/>
                <w:szCs w:val="18"/>
              </w:rPr>
              <w:t>známo</w:t>
            </w:r>
          </w:p>
          <w:p w:rsidR="00C874B0" w:rsidRDefault="00C874B0" w:rsidP="00C874B0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 ní pracuje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 něm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Fonetika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přízvuk a intonace</w:t>
            </w:r>
          </w:p>
          <w:p w:rsidR="00C874B0" w:rsidRDefault="00C874B0" w:rsidP="00C874B0">
            <w:pPr>
              <w:pStyle w:val="nadpisve2sl"/>
            </w:pPr>
            <w:r>
              <w:t>Pravopis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C874B0" w:rsidRDefault="00C874B0" w:rsidP="00C874B0">
            <w:pPr>
              <w:pStyle w:val="nadpisve2sl"/>
            </w:pPr>
            <w:r>
              <w:t>Reálie španělsky mluvících zemí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Ciudad de </w:t>
            </w:r>
            <w:proofErr w:type="spellStart"/>
            <w:r>
              <w:t>México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španělština ve světě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historie Španělska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Hispánci v USA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kinematografie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památky UNESCO 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reprodukuje jednoduchý text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Slovní zásoba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části těla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nemoci, léky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sport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osobní údaje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povahové vlastnosti</w:t>
            </w:r>
          </w:p>
          <w:p w:rsidR="00C874B0" w:rsidRDefault="00C874B0" w:rsidP="00C874B0">
            <w:pPr>
              <w:pStyle w:val="nadpisve2sl"/>
            </w:pPr>
            <w:r>
              <w:t>Gramatika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indefinido</w:t>
            </w:r>
            <w:proofErr w:type="spellEnd"/>
            <w:r>
              <w:t xml:space="preserve"> – nepravidelná slovesa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imperfecto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použití minulých časů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přímý a nepřímý předmět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stupňování přídavných jmen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podmínkové věty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trpný rod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estaba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llevar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 xml:space="preserve">rozdíl mezi ser a </w:t>
            </w:r>
            <w:proofErr w:type="spellStart"/>
            <w:r>
              <w:t>estar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budoucí čas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vhodně reaguje na otázku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vyžádá si jednoduchou informaci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Komunikační dovednosti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mluvit o zdravotním stavu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zákaz, povinnost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vyprávět o událostech</w:t>
            </w:r>
          </w:p>
          <w:p w:rsidR="00C874B0" w:rsidRDefault="00C874B0" w:rsidP="00C874B0">
            <w:pPr>
              <w:pStyle w:val="odrka"/>
              <w:snapToGrid w:val="0"/>
            </w:pPr>
            <w:proofErr w:type="gramStart"/>
            <w:r>
              <w:t>vyprávět  o</w:t>
            </w:r>
            <w:proofErr w:type="gramEnd"/>
            <w:r>
              <w:t xml:space="preserve"> životě druhé osoby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záliby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popisovat vlastnosti, pocity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svůj názor a postoj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874B0" w:rsidRDefault="00C874B0" w:rsidP="00C874B0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4B0" w:rsidTr="00C874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C874B0" w:rsidRDefault="00C874B0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7. ročník osmiletého gymnázia</w:t>
            </w:r>
          </w:p>
        </w:tc>
      </w:tr>
      <w:tr w:rsidR="00C874B0" w:rsidTr="00C874B0"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Mezipředmětové vztahy,</w:t>
            </w:r>
          </w:p>
          <w:p w:rsidR="00C874B0" w:rsidRDefault="00C874B0" w:rsidP="00C874B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874B0" w:rsidRDefault="00C874B0" w:rsidP="00C874B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874B0" w:rsidRPr="00F53C11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:rsidR="00C874B0" w:rsidRPr="00627E6A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(Rozvíjení tolerance a úcty k odlišné </w:t>
            </w:r>
            <w:proofErr w:type="gramStart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kultuře,  národu</w:t>
            </w:r>
            <w:proofErr w:type="gramEnd"/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, jazyku. Pravidla slušné komunikace. Rozdíly mezi běžným životem Čechů a Španělů a</w:t>
            </w:r>
            <w:r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 xml:space="preserve"> </w:t>
            </w:r>
            <w:r w:rsidRPr="00627E6A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obyvatel Latinské Ameriky, porovnání rodinného života, svátky a zvyky.)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96CBC" w:rsidRDefault="00396CBC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96CBC" w:rsidRDefault="00396CBC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96CBC" w:rsidRDefault="00396CBC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874B0" w:rsidRPr="00627E6A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b/>
                <w:bCs/>
              </w:rPr>
              <w:t>PT MV</w:t>
            </w:r>
          </w:p>
          <w:p w:rsidR="00C874B0" w:rsidRPr="00F53C11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:rsidR="00C874B0" w:rsidRPr="00F53C11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:rsidR="00C874B0" w:rsidRPr="00F53C11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53C11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:rsidR="00C874B0" w:rsidRDefault="00C874B0" w:rsidP="00C874B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:rsidR="00C874B0" w:rsidRPr="00C93435" w:rsidRDefault="00C874B0" w:rsidP="00C874B0">
            <w:pPr>
              <w:pStyle w:val="Zkladntext2"/>
              <w:rPr>
                <w:bCs/>
              </w:rPr>
            </w:pPr>
            <w:r w:rsidRPr="00C93435">
              <w:rPr>
                <w:b/>
                <w:bCs/>
              </w:rPr>
              <w:t>BI</w:t>
            </w:r>
            <w:r w:rsidRPr="00C93435">
              <w:rPr>
                <w:bCs/>
              </w:rPr>
              <w:t xml:space="preserve"> – virová bakteriální onemocnění</w:t>
            </w:r>
          </w:p>
          <w:p w:rsidR="00C874B0" w:rsidRPr="00C93435" w:rsidRDefault="00C874B0" w:rsidP="00C874B0">
            <w:pPr>
              <w:pStyle w:val="Zkladntext2"/>
              <w:rPr>
                <w:bCs/>
              </w:rPr>
            </w:pPr>
            <w:r w:rsidRPr="00C93435">
              <w:rPr>
                <w:b/>
                <w:bCs/>
              </w:rPr>
              <w:t>ČJ</w:t>
            </w:r>
            <w:r w:rsidRPr="00C93435">
              <w:rPr>
                <w:bCs/>
              </w:rPr>
              <w:t xml:space="preserve"> – gramatika a slohové útvary</w:t>
            </w:r>
          </w:p>
          <w:p w:rsidR="00C874B0" w:rsidRDefault="00C874B0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–  politologie</w:t>
            </w:r>
            <w:proofErr w:type="gramEnd"/>
          </w:p>
          <w:p w:rsidR="00C874B0" w:rsidRDefault="00C874B0" w:rsidP="00C874B0">
            <w:pPr>
              <w:pStyle w:val="tabulkaoddl"/>
              <w:snapToGrid w:val="0"/>
              <w:jc w:val="left"/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t>rozumí hlavním myšlenkám delšího poslechu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pochopí hlavní smysl autentické konverzace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rozlišuje různé mluvčí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pochopí smysl textu v učebnici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</w:t>
            </w: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hlavní myšlenky</w:t>
            </w:r>
          </w:p>
          <w:p w:rsidR="00C874B0" w:rsidRPr="00321A1F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 učebnice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396CBC" w:rsidRDefault="00396CBC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  <w:rPr>
                <w:rFonts w:cs="Arial"/>
                <w:color w:val="000000"/>
                <w:szCs w:val="18"/>
              </w:rPr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Pravopis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C874B0" w:rsidRDefault="00C874B0" w:rsidP="00C874B0">
            <w:pPr>
              <w:pStyle w:val="nadpisve2sl"/>
            </w:pPr>
            <w:r>
              <w:t>Reálie španělsky mluvících zemí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turistika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sdělovací prostředky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svět práce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životní styl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Slovní zásoba: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stravování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cestování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sdělovací prostředky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zdraví a hygiena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dopravní prostředky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práce a povolání</w:t>
            </w:r>
          </w:p>
          <w:p w:rsidR="00C874B0" w:rsidRDefault="00C874B0" w:rsidP="00C874B0">
            <w:pPr>
              <w:pStyle w:val="nadpisve2sl"/>
            </w:pPr>
            <w:r>
              <w:t>Gramatika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presente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rozkaz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podmiňovací způsob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souslednost časová, nepřímá řeč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předbudoucí čas, vyjadřování pravděpodobnosti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časové věty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esperar</w:t>
            </w:r>
            <w:proofErr w:type="spellEnd"/>
            <w:r>
              <w:t xml:space="preserve"> + </w:t>
            </w:r>
            <w:proofErr w:type="spellStart"/>
            <w:r>
              <w:t>subjuntivo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absolutní superlativ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neosobní vazby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předložky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Komunikační dovednosti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dávat instrukce a příkazy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domněnky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navrhovat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vzdálenost a přibližné časové trvání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mluvit o tom, co řekla jiná osoba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reagovat na zprávu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žádat o informace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své přání a obavy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stěžovat si a reklamovat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mluvit o pracovních podmínkách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hodnotit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874B0" w:rsidRDefault="00C874B0" w:rsidP="00C874B0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4B0" w:rsidTr="00C874B0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B0" w:rsidRDefault="00C874B0" w:rsidP="00C874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8. ročník osmiletého gymnázia</w:t>
            </w:r>
          </w:p>
        </w:tc>
      </w:tr>
      <w:tr w:rsidR="00C874B0" w:rsidTr="00C874B0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874B0" w:rsidRDefault="00C874B0" w:rsidP="00C874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C874B0" w:rsidRDefault="00C874B0" w:rsidP="00C874B0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C874B0" w:rsidRDefault="00C874B0" w:rsidP="00C874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:rsidR="00C874B0" w:rsidRDefault="00C874B0" w:rsidP="00C874B0">
            <w:pPr>
              <w:pStyle w:val="Zkladntext2"/>
            </w:pPr>
            <w:r>
              <w:t xml:space="preserve"> (vztah k lidem a okolí, mezilidská komunikace, spolupráce, zásady asertivní komunikace a respekt k odlišnému názoru druhého)</w:t>
            </w:r>
          </w:p>
          <w:p w:rsidR="00C874B0" w:rsidRDefault="00C874B0" w:rsidP="00C874B0">
            <w:pPr>
              <w:pStyle w:val="Zkladntext2"/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:rsidR="00C874B0" w:rsidRDefault="00C874B0" w:rsidP="00C874B0">
            <w:pPr>
              <w:pStyle w:val="Nadpis1"/>
            </w:pPr>
            <w:r>
              <w:t>Vzdělávání v Evropě a ve světě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:rsidR="00C874B0" w:rsidRPr="0070492D" w:rsidRDefault="00C874B0" w:rsidP="00C874B0">
            <w:pPr>
              <w:pStyle w:val="Nadpis1"/>
            </w:pPr>
            <w:r w:rsidRPr="0070492D">
              <w:t>Základní problémy sociokulturních rozdílů</w:t>
            </w:r>
          </w:p>
          <w:p w:rsidR="00C874B0" w:rsidRPr="0070492D" w:rsidRDefault="00C874B0" w:rsidP="00C874B0">
            <w:pPr>
              <w:pStyle w:val="Nadpis1"/>
              <w:rPr>
                <w:b w:val="0"/>
              </w:rPr>
            </w:pPr>
            <w:r w:rsidRPr="0070492D">
              <w:rPr>
                <w:b w:val="0"/>
              </w:rPr>
              <w:t xml:space="preserve">(Rozvíjení tolerance a úcty k odlišné </w:t>
            </w:r>
            <w:proofErr w:type="gramStart"/>
            <w:r w:rsidRPr="0070492D">
              <w:rPr>
                <w:b w:val="0"/>
              </w:rPr>
              <w:t>kultuře,  národu</w:t>
            </w:r>
            <w:proofErr w:type="gramEnd"/>
            <w:r w:rsidRPr="0070492D">
              <w:rPr>
                <w:b w:val="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:rsidR="00C874B0" w:rsidRPr="00627E6A" w:rsidRDefault="00C874B0" w:rsidP="00C874B0">
            <w:pPr>
              <w:pStyle w:val="Nadpis1"/>
            </w:pPr>
            <w:r>
              <w:lastRenderedPageBreak/>
              <w:t>P</w:t>
            </w:r>
            <w:r w:rsidRPr="00627E6A">
              <w:t>T MV</w:t>
            </w:r>
          </w:p>
          <w:p w:rsidR="00C874B0" w:rsidRPr="00627E6A" w:rsidRDefault="00C874B0" w:rsidP="00C874B0">
            <w:pPr>
              <w:pStyle w:val="Nadpis1"/>
            </w:pPr>
            <w:r w:rsidRPr="00627E6A">
              <w:t>Média a mediální produkce</w:t>
            </w:r>
          </w:p>
          <w:p w:rsidR="00C874B0" w:rsidRPr="00627E6A" w:rsidRDefault="00C874B0" w:rsidP="00C874B0">
            <w:pPr>
              <w:pStyle w:val="Nadpis1"/>
            </w:pPr>
            <w:r w:rsidRPr="00627E6A">
              <w:t>Mediální produkty a jejich význam</w:t>
            </w:r>
          </w:p>
          <w:p w:rsidR="00C874B0" w:rsidRPr="00627E6A" w:rsidRDefault="00C874B0" w:rsidP="00C874B0">
            <w:pPr>
              <w:pStyle w:val="Nadpis1"/>
              <w:rPr>
                <w:b w:val="0"/>
              </w:rPr>
            </w:pPr>
            <w:r w:rsidRPr="00627E6A">
              <w:rPr>
                <w:b w:val="0"/>
              </w:rPr>
              <w:t>(využívání moderních médií k získávání informací, vliv médií na společnost, práce s mediálním sdělením)</w:t>
            </w:r>
          </w:p>
          <w:p w:rsidR="00C874B0" w:rsidRDefault="00C874B0" w:rsidP="00C874B0">
            <w:pPr>
              <w:pStyle w:val="Zkladntext2"/>
            </w:pPr>
          </w:p>
          <w:p w:rsidR="00C874B0" w:rsidRDefault="00C874B0" w:rsidP="00C874B0">
            <w:pPr>
              <w:pStyle w:val="Zkladntext2"/>
            </w:pPr>
            <w:r>
              <w:rPr>
                <w:b/>
                <w:bCs/>
              </w:rPr>
              <w:t>BI</w:t>
            </w:r>
            <w:r>
              <w:t xml:space="preserve"> – ekologie, národní parky</w:t>
            </w:r>
          </w:p>
          <w:p w:rsidR="00C874B0" w:rsidRDefault="00C874B0" w:rsidP="00C874B0">
            <w:pPr>
              <w:pStyle w:val="Zkladntext2"/>
            </w:pPr>
            <w:r>
              <w:rPr>
                <w:b/>
                <w:bCs/>
              </w:rPr>
              <w:t>ČJ</w:t>
            </w:r>
            <w:r>
              <w:t xml:space="preserve"> – gramatika a slohové útvary, píseň o </w:t>
            </w:r>
            <w:proofErr w:type="spellStart"/>
            <w:r>
              <w:t>Cidovi</w:t>
            </w:r>
            <w:proofErr w:type="spellEnd"/>
            <w:r>
              <w:t xml:space="preserve">, zlatý věk španělské literatury /Miguel Cervantes, </w:t>
            </w:r>
            <w:proofErr w:type="spellStart"/>
            <w:r>
              <w:t>Lope</w:t>
            </w:r>
            <w:proofErr w:type="spellEnd"/>
            <w:r>
              <w:t xml:space="preserve"> de Vega/, magický realismus</w:t>
            </w:r>
          </w:p>
          <w:p w:rsidR="00C874B0" w:rsidRDefault="00C874B0" w:rsidP="00C874B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:rsidR="00C874B0" w:rsidRDefault="00C874B0" w:rsidP="00C874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mezinárodní vztahy, politologie</w:t>
            </w:r>
          </w:p>
          <w:p w:rsidR="00C874B0" w:rsidRDefault="00C874B0" w:rsidP="00C874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:rsidR="00C874B0" w:rsidRDefault="00C874B0" w:rsidP="00C874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C874B0" w:rsidRDefault="00C874B0" w:rsidP="00C874B0">
            <w:pPr>
              <w:pStyle w:val="tabulkaoddl"/>
              <w:snapToGrid w:val="0"/>
              <w:jc w:val="left"/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</w:t>
            </w:r>
            <w:r>
              <w:t xml:space="preserve">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pochopí hlavní smysl autentického materiálu (i při využití vizuální či slovníkové podpory)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b/>
                <w:bCs/>
              </w:rPr>
            </w:pPr>
            <w:r>
              <w:rPr>
                <w:b/>
                <w:bCs/>
              </w:rPr>
              <w:t>Pravopis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rozdíly mezi psanou a mluvenou podobou slova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b/>
                <w:bCs/>
              </w:rPr>
            </w:pPr>
            <w:r>
              <w:rPr>
                <w:b/>
                <w:bCs/>
              </w:rPr>
              <w:t>Reálie španělsky mluvících zemí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historie Latinské Ameriky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národní parky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ochrana životního prostředí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literatura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vzdělávací systém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volný čas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sport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společenské problémy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vyžádá si potřebnou informaci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užívá složitější spojovací výrazy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Slovní zásoba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oblečení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každodenní život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služby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vzdělávání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volný čas a zábava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sdělovací prostředky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zeměpis a příroda</w:t>
            </w:r>
          </w:p>
          <w:p w:rsidR="00C874B0" w:rsidRDefault="00C874B0" w:rsidP="00C874B0">
            <w:pPr>
              <w:pStyle w:val="nadpisve2sl"/>
            </w:pPr>
            <w:r>
              <w:t>Gramatika</w:t>
            </w:r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proofErr w:type="spellStart"/>
            <w:r>
              <w:t>imperfecto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 xml:space="preserve">souslednost časová v </w:t>
            </w:r>
            <w:proofErr w:type="spellStart"/>
            <w:r>
              <w:t>subjuntivu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 xml:space="preserve">použití </w:t>
            </w:r>
            <w:proofErr w:type="spellStart"/>
            <w:r>
              <w:t>subjuntiva</w:t>
            </w:r>
            <w:proofErr w:type="spellEnd"/>
          </w:p>
          <w:p w:rsidR="00C874B0" w:rsidRDefault="00C874B0" w:rsidP="00C874B0">
            <w:pPr>
              <w:pStyle w:val="odrka"/>
              <w:snapToGrid w:val="0"/>
            </w:pPr>
            <w:r>
              <w:t>podmínkové věty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přípustkové věty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vztažné věty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polovětné vazby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tvoření slov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10206" w:type="dxa"/>
            <w:gridSpan w:val="2"/>
          </w:tcPr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874B0" w:rsidTr="00C874B0">
        <w:trPr>
          <w:cantSplit/>
        </w:trPr>
        <w:tc>
          <w:tcPr>
            <w:tcW w:w="5103" w:type="dxa"/>
          </w:tcPr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  <w:p w:rsidR="00C874B0" w:rsidRDefault="00C874B0" w:rsidP="00C874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:rsidR="00C874B0" w:rsidRDefault="00C874B0" w:rsidP="00C874B0">
            <w:pPr>
              <w:pStyle w:val="nadpisve2sl"/>
            </w:pPr>
            <w:r>
              <w:t>Komunikační dovednosti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zármutek, údiv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předávat rozkazy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ptát se na hodnocení a odpovídat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žádat o svolení, o laskavost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hodnotit ceny, oblečení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vyjadřovat svůj názor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radit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nabízet pomoc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účastnit se debaty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vyprávět o minulých dějích</w:t>
            </w:r>
          </w:p>
          <w:p w:rsidR="00C874B0" w:rsidRDefault="00C874B0" w:rsidP="00C874B0">
            <w:pPr>
              <w:pStyle w:val="odrka"/>
              <w:snapToGrid w:val="0"/>
            </w:pPr>
            <w:r>
              <w:t>popisovat minulé děje</w:t>
            </w:r>
          </w:p>
        </w:tc>
        <w:tc>
          <w:tcPr>
            <w:tcW w:w="4678" w:type="dxa"/>
            <w:vMerge/>
          </w:tcPr>
          <w:p w:rsidR="00C874B0" w:rsidRDefault="00C874B0" w:rsidP="00C874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C874B0" w:rsidRDefault="00C874B0" w:rsidP="00C874B0"/>
    <w:p w:rsidR="00396CBC" w:rsidRDefault="00396CBC">
      <w:pPr>
        <w:suppressAutoHyphens w:val="0"/>
      </w:pPr>
      <w:r>
        <w:br w:type="page"/>
      </w:r>
    </w:p>
    <w:p w:rsidR="00A42155" w:rsidRDefault="00A42155" w:rsidP="00A42155"/>
    <w:sectPr w:rsidR="00A42155" w:rsidSect="00D13ED7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6B69" w:rsidRDefault="00116B69">
      <w:r>
        <w:separator/>
      </w:r>
    </w:p>
  </w:endnote>
  <w:endnote w:type="continuationSeparator" w:id="0">
    <w:p w:rsidR="00116B69" w:rsidRDefault="0011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4B0" w:rsidRDefault="00904C8F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874B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874B0" w:rsidRDefault="00C874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4B0" w:rsidRDefault="00904C8F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874B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6968">
      <w:rPr>
        <w:rStyle w:val="slostrnky"/>
        <w:noProof/>
      </w:rPr>
      <w:t>34</w:t>
    </w:r>
    <w:r>
      <w:rPr>
        <w:rStyle w:val="slostrnky"/>
      </w:rPr>
      <w:fldChar w:fldCharType="end"/>
    </w:r>
  </w:p>
  <w:p w:rsidR="00C874B0" w:rsidRDefault="00C874B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68360"/>
      <w:docPartObj>
        <w:docPartGallery w:val="Page Numbers (Bottom of Page)"/>
        <w:docPartUnique/>
      </w:docPartObj>
    </w:sdtPr>
    <w:sdtEndPr/>
    <w:sdtContent>
      <w:p w:rsidR="00C874B0" w:rsidRDefault="004E790C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968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:rsidR="00C874B0" w:rsidRDefault="00C874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6B69" w:rsidRDefault="00116B69">
      <w:r>
        <w:separator/>
      </w:r>
    </w:p>
  </w:footnote>
  <w:footnote w:type="continuationSeparator" w:id="0">
    <w:p w:rsidR="00116B69" w:rsidRDefault="00116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4B0" w:rsidRDefault="00887E28" w:rsidP="00190D8E">
    <w:pPr>
      <w:pStyle w:val="zahlavi"/>
      <w:tabs>
        <w:tab w:val="right" w:pos="9072"/>
        <w:tab w:val="right" w:pos="14130"/>
      </w:tabs>
    </w:pPr>
    <w:r>
      <w:t>ŠVP GV – osmileté gymnázium</w:t>
    </w:r>
    <w:r>
      <w:tab/>
      <w:t xml:space="preserve">Svazek 2 – </w:t>
    </w:r>
    <w:r w:rsidR="00C874B0">
      <w:t>Učební osnovy 2. cizí jazyk</w:t>
    </w:r>
    <w:r w:rsidR="00C874B0">
      <w:tab/>
      <w:t xml:space="preserve">Učební osnovy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4B0" w:rsidRDefault="00887E28" w:rsidP="00CE6A34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C874B0">
      <w:t>Učební osnovy 2. cizí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4D4799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F"/>
    <w:multiLevelType w:val="multilevel"/>
    <w:tmpl w:val="1C067592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0A0E78A7"/>
    <w:multiLevelType w:val="hybridMultilevel"/>
    <w:tmpl w:val="C3169694"/>
    <w:lvl w:ilvl="0" w:tplc="04050001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0C152881"/>
    <w:multiLevelType w:val="hybridMultilevel"/>
    <w:tmpl w:val="19227D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4E20E1"/>
    <w:multiLevelType w:val="multilevel"/>
    <w:tmpl w:val="2FBE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B64B02"/>
    <w:multiLevelType w:val="hybridMultilevel"/>
    <w:tmpl w:val="926E10CA"/>
    <w:lvl w:ilvl="0" w:tplc="6E8EA5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1C1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D0F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582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0AB4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A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5054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9A25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5EF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07E38"/>
    <w:multiLevelType w:val="hybridMultilevel"/>
    <w:tmpl w:val="DEC4B362"/>
    <w:lvl w:ilvl="0" w:tplc="5B08D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483A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34D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9E87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6C58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52CA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ECF9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A843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928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324CA"/>
    <w:multiLevelType w:val="hybridMultilevel"/>
    <w:tmpl w:val="217867B6"/>
    <w:lvl w:ilvl="0" w:tplc="204E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160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9CE0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1432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F0ED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F4D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742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C6C8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FC2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C16249"/>
    <w:multiLevelType w:val="multilevel"/>
    <w:tmpl w:val="1624C0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1" w15:restartNumberingAfterBreak="0">
    <w:nsid w:val="38555A31"/>
    <w:multiLevelType w:val="hybridMultilevel"/>
    <w:tmpl w:val="C4520EE4"/>
    <w:lvl w:ilvl="0" w:tplc="7C3EC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46A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CA9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0887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F857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2E4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BEE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EE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1A5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904A84"/>
    <w:multiLevelType w:val="hybridMultilevel"/>
    <w:tmpl w:val="D46815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4C74D3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4" w15:restartNumberingAfterBreak="0">
    <w:nsid w:val="6A0F1A27"/>
    <w:multiLevelType w:val="hybridMultilevel"/>
    <w:tmpl w:val="DFD6BDB6"/>
    <w:lvl w:ilvl="0" w:tplc="6A76C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F0B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C04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5238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420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068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365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E4B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B6B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05B48"/>
    <w:multiLevelType w:val="hybridMultilevel"/>
    <w:tmpl w:val="3CEA4192"/>
    <w:lvl w:ilvl="0" w:tplc="10609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429A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36E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067D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92C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2CC9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AA80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BAD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3C1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8"/>
  </w:num>
  <w:num w:numId="22">
    <w:abstractNumId w:val="7"/>
  </w:num>
  <w:num w:numId="23">
    <w:abstractNumId w:val="14"/>
  </w:num>
  <w:num w:numId="24">
    <w:abstractNumId w:val="9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3"/>
  </w:num>
  <w:num w:numId="30">
    <w:abstractNumId w:val="13"/>
  </w:num>
  <w:num w:numId="31">
    <w:abstractNumId w:val="1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A9"/>
    <w:rsid w:val="00017606"/>
    <w:rsid w:val="000746AB"/>
    <w:rsid w:val="00083CF9"/>
    <w:rsid w:val="000859C3"/>
    <w:rsid w:val="0009562F"/>
    <w:rsid w:val="000B6432"/>
    <w:rsid w:val="000D6CF5"/>
    <w:rsid w:val="00116B69"/>
    <w:rsid w:val="0012120F"/>
    <w:rsid w:val="0015131E"/>
    <w:rsid w:val="00151F3A"/>
    <w:rsid w:val="00190D8E"/>
    <w:rsid w:val="00194988"/>
    <w:rsid w:val="001D6F73"/>
    <w:rsid w:val="002337FF"/>
    <w:rsid w:val="00293AB3"/>
    <w:rsid w:val="002A166C"/>
    <w:rsid w:val="00302D12"/>
    <w:rsid w:val="00321A1F"/>
    <w:rsid w:val="00326F62"/>
    <w:rsid w:val="003753FA"/>
    <w:rsid w:val="00380B37"/>
    <w:rsid w:val="003912F7"/>
    <w:rsid w:val="00396CBC"/>
    <w:rsid w:val="003C20FA"/>
    <w:rsid w:val="003D0668"/>
    <w:rsid w:val="004034A5"/>
    <w:rsid w:val="00425566"/>
    <w:rsid w:val="0043433E"/>
    <w:rsid w:val="004C65AE"/>
    <w:rsid w:val="004E3776"/>
    <w:rsid w:val="004E790C"/>
    <w:rsid w:val="00506EC1"/>
    <w:rsid w:val="005138B5"/>
    <w:rsid w:val="0054272F"/>
    <w:rsid w:val="005B1F02"/>
    <w:rsid w:val="00627E6A"/>
    <w:rsid w:val="00686405"/>
    <w:rsid w:val="00697A4F"/>
    <w:rsid w:val="006C2D8D"/>
    <w:rsid w:val="006F5783"/>
    <w:rsid w:val="0070492D"/>
    <w:rsid w:val="0075564F"/>
    <w:rsid w:val="007E0F67"/>
    <w:rsid w:val="007F6746"/>
    <w:rsid w:val="00864415"/>
    <w:rsid w:val="00881F17"/>
    <w:rsid w:val="00887E28"/>
    <w:rsid w:val="008B589D"/>
    <w:rsid w:val="008C581C"/>
    <w:rsid w:val="00904C8F"/>
    <w:rsid w:val="00926C6B"/>
    <w:rsid w:val="009600CE"/>
    <w:rsid w:val="009A2352"/>
    <w:rsid w:val="00A01563"/>
    <w:rsid w:val="00A06FD1"/>
    <w:rsid w:val="00A17DEE"/>
    <w:rsid w:val="00A21C58"/>
    <w:rsid w:val="00A42155"/>
    <w:rsid w:val="00A6412E"/>
    <w:rsid w:val="00A909A0"/>
    <w:rsid w:val="00AD36D5"/>
    <w:rsid w:val="00B17722"/>
    <w:rsid w:val="00B46CAC"/>
    <w:rsid w:val="00B52351"/>
    <w:rsid w:val="00B668C8"/>
    <w:rsid w:val="00BC03F6"/>
    <w:rsid w:val="00C03947"/>
    <w:rsid w:val="00C06688"/>
    <w:rsid w:val="00C72C7E"/>
    <w:rsid w:val="00C874B0"/>
    <w:rsid w:val="00C93435"/>
    <w:rsid w:val="00CA10A8"/>
    <w:rsid w:val="00CB7358"/>
    <w:rsid w:val="00CE6A34"/>
    <w:rsid w:val="00CF3820"/>
    <w:rsid w:val="00D13ED7"/>
    <w:rsid w:val="00D232BA"/>
    <w:rsid w:val="00D4576A"/>
    <w:rsid w:val="00DD6968"/>
    <w:rsid w:val="00E26295"/>
    <w:rsid w:val="00E474D7"/>
    <w:rsid w:val="00E96274"/>
    <w:rsid w:val="00ED6EBD"/>
    <w:rsid w:val="00EF0B63"/>
    <w:rsid w:val="00EF73BD"/>
    <w:rsid w:val="00F21F52"/>
    <w:rsid w:val="00F53C11"/>
    <w:rsid w:val="00F54CBD"/>
    <w:rsid w:val="00F553B6"/>
    <w:rsid w:val="00F73E85"/>
    <w:rsid w:val="00FE30A9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234F6-68EB-4F0F-B260-C0364BDE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7512</Words>
  <Characters>44322</Characters>
  <Application>Microsoft Office Word</Application>
  <DocSecurity>0</DocSecurity>
  <Lines>369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51731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cizí jazyk</dc:title>
  <dc:creator>gypuvy</dc:creator>
  <cp:lastModifiedBy>Romana Orságová</cp:lastModifiedBy>
  <cp:revision>3</cp:revision>
  <cp:lastPrinted>2009-02-09T13:50:00Z</cp:lastPrinted>
  <dcterms:created xsi:type="dcterms:W3CDTF">2020-06-20T18:17:00Z</dcterms:created>
  <dcterms:modified xsi:type="dcterms:W3CDTF">2020-06-20T18:18:00Z</dcterms:modified>
</cp:coreProperties>
</file>