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F03CC" w:rsidRPr="000E1B8F" w:rsidRDefault="0098681C" w:rsidP="00EF03CC">
      <w:pPr>
        <w:pStyle w:val="kapitola"/>
        <w:spacing w:before="0" w:after="0"/>
      </w:pPr>
      <w:r>
        <w:t xml:space="preserve">Seminář </w:t>
      </w:r>
      <w:r w:rsidR="004970C8">
        <w:t xml:space="preserve">z </w:t>
      </w:r>
      <w:r w:rsidR="00E34CA7">
        <w:t>chemie</w:t>
      </w:r>
    </w:p>
    <w:p w:rsidR="00EF03CC" w:rsidRDefault="00EF03CC" w:rsidP="00EF03CC">
      <w:pPr>
        <w:pStyle w:val="kapitolka"/>
      </w:pPr>
      <w:r w:rsidRPr="000E1B8F">
        <w:t>Charakteristika předmětu</w:t>
      </w:r>
    </w:p>
    <w:p w:rsidR="00560B50" w:rsidRPr="00E14FE9" w:rsidRDefault="00560B50" w:rsidP="00560B50">
      <w:pPr>
        <w:pStyle w:val="podkapitolka"/>
      </w:pPr>
      <w:r>
        <w:t>Obsahové, časové a organizační vymezení</w:t>
      </w:r>
    </w:p>
    <w:p w:rsidR="00EF03CC" w:rsidRPr="00D401CE" w:rsidRDefault="00EF03CC" w:rsidP="00EF03CC">
      <w:pPr>
        <w:pStyle w:val="textik"/>
      </w:pPr>
      <w:r w:rsidRPr="00D401CE">
        <w:t>Vyučovací předmět si mohou</w:t>
      </w:r>
      <w:r>
        <w:t xml:space="preserve"> vybrat žáci </w:t>
      </w:r>
      <w:r w:rsidR="0098681C">
        <w:t>4</w:t>
      </w:r>
      <w:r>
        <w:t xml:space="preserve">. ročníků a </w:t>
      </w:r>
      <w:r w:rsidR="0098681C">
        <w:t>oktáv.</w:t>
      </w:r>
    </w:p>
    <w:p w:rsidR="00EF03CC" w:rsidRDefault="00EF03CC" w:rsidP="00EF03CC">
      <w:pPr>
        <w:pStyle w:val="textik"/>
      </w:pPr>
      <w:r>
        <w:t xml:space="preserve">Vyučovací předmět je zaměřen na </w:t>
      </w:r>
      <w:r w:rsidR="00DB51C5">
        <w:t xml:space="preserve">komplexní </w:t>
      </w:r>
      <w:r w:rsidRPr="00D401CE">
        <w:t>rozšiřová</w:t>
      </w:r>
      <w:r>
        <w:t xml:space="preserve">ní a prohlubování učiva </w:t>
      </w:r>
      <w:r w:rsidR="0098681C">
        <w:t>organické chemie a biochemie.</w:t>
      </w:r>
      <w:r w:rsidR="00D4640A">
        <w:t xml:space="preserve"> </w:t>
      </w:r>
      <w:r>
        <w:t xml:space="preserve"> </w:t>
      </w:r>
    </w:p>
    <w:p w:rsidR="00486B7B" w:rsidRDefault="00486B7B" w:rsidP="00EF03CC">
      <w:pPr>
        <w:pStyle w:val="textik"/>
      </w:pPr>
      <w:r w:rsidRPr="00486B7B">
        <w:t xml:space="preserve">Cílem výuky v předmětu obecně je směřovat k naplnění klíčových kompetencí daných rámcovými vzdělávacími programy, rozšířit a prohloubit učivo pro zájemce o </w:t>
      </w:r>
      <w:r>
        <w:t>chemii</w:t>
      </w:r>
      <w:r w:rsidRPr="00486B7B">
        <w:t xml:space="preserve">, napomoci </w:t>
      </w:r>
      <w:r w:rsidR="00DB51C5">
        <w:t xml:space="preserve">jim </w:t>
      </w:r>
      <w:r w:rsidRPr="00486B7B">
        <w:t>v přípravě k</w:t>
      </w:r>
      <w:r w:rsidR="00DB51C5">
        <w:t> </w:t>
      </w:r>
      <w:r w:rsidRPr="00486B7B">
        <w:t>maturitě</w:t>
      </w:r>
      <w:r w:rsidR="00DB51C5">
        <w:t xml:space="preserve"> i </w:t>
      </w:r>
      <w:r w:rsidR="00DB51C5" w:rsidRPr="00D401CE">
        <w:t>k přijímacím zkouškám a studiu na vysoké škole</w:t>
      </w:r>
      <w:r w:rsidRPr="00486B7B">
        <w:t>.</w:t>
      </w:r>
    </w:p>
    <w:p w:rsidR="00DB51C5" w:rsidRDefault="00DB51C5" w:rsidP="00DB51C5">
      <w:pPr>
        <w:pStyle w:val="textik"/>
      </w:pPr>
      <w:r>
        <w:t xml:space="preserve">Při výuce semináře z chemie se úzce uplatňují mezipředmětové vztahy </w:t>
      </w:r>
      <w:r w:rsidR="004970C8">
        <w:t>s </w:t>
      </w:r>
      <w:r>
        <w:t>biologi</w:t>
      </w:r>
      <w:r w:rsidR="004970C8">
        <w:t>í</w:t>
      </w:r>
      <w:r>
        <w:t>, fyzik</w:t>
      </w:r>
      <w:r w:rsidR="004970C8">
        <w:t>ou</w:t>
      </w:r>
      <w:r>
        <w:t xml:space="preserve"> a matematik</w:t>
      </w:r>
      <w:r w:rsidR="004970C8">
        <w:t>ou</w:t>
      </w:r>
      <w:r>
        <w:t>.</w:t>
      </w:r>
    </w:p>
    <w:p w:rsidR="00EF03CC" w:rsidRDefault="00EF03CC" w:rsidP="00EF03CC">
      <w:pPr>
        <w:pStyle w:val="textik"/>
      </w:pPr>
      <w:r>
        <w:t>Žáci zpracovávají a hodnotí informace chemického charakteru získané z medií a zaujímají k řešení chemických problémů své stanovisko.</w:t>
      </w:r>
      <w:r w:rsidR="00486B7B">
        <w:t xml:space="preserve"> </w:t>
      </w:r>
      <w:r w:rsidR="0079423F">
        <w:t>Průběžně j</w:t>
      </w:r>
      <w:r w:rsidR="00DB51C5">
        <w:t xml:space="preserve">e </w:t>
      </w:r>
      <w:r w:rsidR="0079423F" w:rsidRPr="00D401CE">
        <w:t>klade</w:t>
      </w:r>
      <w:r w:rsidR="0079423F">
        <w:t>n</w:t>
      </w:r>
      <w:r w:rsidR="0079423F" w:rsidRPr="00D401CE">
        <w:t xml:space="preserve"> důraz na vyjadřovací schopnosti</w:t>
      </w:r>
      <w:r w:rsidR="0079423F">
        <w:t xml:space="preserve">, </w:t>
      </w:r>
      <w:r w:rsidR="0079423F" w:rsidRPr="00D401CE">
        <w:t xml:space="preserve">logické uvažování </w:t>
      </w:r>
      <w:r w:rsidR="0079423F">
        <w:t>i kulturu mluveného slova.</w:t>
      </w:r>
      <w:r w:rsidR="004970C8">
        <w:t xml:space="preserve"> </w:t>
      </w:r>
      <w:r w:rsidR="008D32CE">
        <w:t>Tímto způsobem</w:t>
      </w:r>
      <w:r w:rsidR="00486B7B">
        <w:t xml:space="preserve"> se </w:t>
      </w:r>
      <w:r w:rsidR="008D32CE">
        <w:t>teoreticky</w:t>
      </w:r>
      <w:r w:rsidR="00486B7B">
        <w:t xml:space="preserve"> i praktick</w:t>
      </w:r>
      <w:r w:rsidR="008D32CE">
        <w:t>y</w:t>
      </w:r>
      <w:r w:rsidR="00486B7B">
        <w:t xml:space="preserve"> př</w:t>
      </w:r>
      <w:r w:rsidR="0079423F">
        <w:t>i</w:t>
      </w:r>
      <w:r w:rsidR="00486B7B">
        <w:t>pravu</w:t>
      </w:r>
      <w:r w:rsidR="008D32CE">
        <w:t>jí</w:t>
      </w:r>
      <w:r w:rsidR="00486B7B">
        <w:t xml:space="preserve"> na situace</w:t>
      </w:r>
      <w:r w:rsidR="00E34CA7">
        <w:t>,</w:t>
      </w:r>
      <w:r w:rsidR="00486B7B">
        <w:t xml:space="preserve"> s nimiž se v profesním životě mohou setkat.</w:t>
      </w:r>
    </w:p>
    <w:p w:rsidR="00DB51C5" w:rsidRPr="00D401CE" w:rsidRDefault="00DB51C5" w:rsidP="00DB51C5">
      <w:pPr>
        <w:pStyle w:val="textik"/>
      </w:pPr>
    </w:p>
    <w:p w:rsidR="00DB51C5" w:rsidRPr="00D401CE" w:rsidRDefault="00DB51C5" w:rsidP="00DB51C5">
      <w:pPr>
        <w:pStyle w:val="textik"/>
      </w:pPr>
      <w:r w:rsidRPr="00D401CE">
        <w:t>Formy realizace vyučovací předmětu:</w:t>
      </w:r>
    </w:p>
    <w:p w:rsidR="00DB51C5" w:rsidRPr="00D401CE" w:rsidRDefault="00DB51C5" w:rsidP="00DB51C5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D401CE">
        <w:t>referáty na maturitní okruhy</w:t>
      </w:r>
    </w:p>
    <w:p w:rsidR="00DB51C5" w:rsidRPr="00D401CE" w:rsidRDefault="00DB51C5" w:rsidP="00DB51C5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D401CE">
        <w:t xml:space="preserve">skupinová práce </w:t>
      </w:r>
    </w:p>
    <w:p w:rsidR="00DB51C5" w:rsidRPr="00D401CE" w:rsidRDefault="00DB51C5" w:rsidP="00DB51C5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D401CE">
        <w:t>práce s informačními materiály, tabulkami, grafy</w:t>
      </w:r>
      <w:r w:rsidR="0079423F" w:rsidRPr="0079423F">
        <w:t xml:space="preserve"> </w:t>
      </w:r>
      <w:r w:rsidR="0079423F">
        <w:t>pracovními listy</w:t>
      </w:r>
    </w:p>
    <w:p w:rsidR="00DB51C5" w:rsidRPr="00D401CE" w:rsidRDefault="00DB51C5" w:rsidP="00DB51C5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D401CE">
        <w:t>využití testů Maturita nanečisto</w:t>
      </w:r>
    </w:p>
    <w:p w:rsidR="00DB51C5" w:rsidRPr="00D401CE" w:rsidRDefault="00DB51C5" w:rsidP="0079423F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  <w:rPr>
          <w:b/>
          <w:bCs/>
        </w:rPr>
      </w:pPr>
      <w:r w:rsidRPr="00D401CE">
        <w:t xml:space="preserve">využití PC (prezentace, internet), videoprojekce </w:t>
      </w:r>
    </w:p>
    <w:p w:rsidR="00EF03CC" w:rsidRPr="00D401CE" w:rsidRDefault="00EF03CC" w:rsidP="00EF03CC">
      <w:pPr>
        <w:pStyle w:val="odrkatext"/>
        <w:numPr>
          <w:ilvl w:val="0"/>
          <w:numId w:val="0"/>
        </w:numPr>
      </w:pPr>
    </w:p>
    <w:p w:rsidR="00EF03CC" w:rsidRPr="000E1B8F" w:rsidRDefault="00EF03CC" w:rsidP="00EF03CC">
      <w:pPr>
        <w:pStyle w:val="textik"/>
      </w:pPr>
      <w:r w:rsidRPr="000E1B8F">
        <w:t xml:space="preserve">Realizují se </w:t>
      </w:r>
      <w:proofErr w:type="spellStart"/>
      <w:r w:rsidRPr="000E1B8F">
        <w:t>tématické</w:t>
      </w:r>
      <w:proofErr w:type="spellEnd"/>
      <w:r w:rsidRPr="000E1B8F">
        <w:t xml:space="preserve"> okruhy těchto průřezových témat RVP G: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Osobnostní a sociální výchova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Mediální výchova</w:t>
      </w:r>
    </w:p>
    <w:p w:rsidR="00EF03CC" w:rsidRPr="000E1B8F" w:rsidRDefault="00EF03CC" w:rsidP="00EF03CC">
      <w:pPr>
        <w:pStyle w:val="odrkatext"/>
        <w:numPr>
          <w:ilvl w:val="0"/>
          <w:numId w:val="0"/>
        </w:numPr>
        <w:ind w:left="454"/>
      </w:pPr>
    </w:p>
    <w:p w:rsidR="00EF03CC" w:rsidRPr="00680C55" w:rsidRDefault="00EF03CC" w:rsidP="00EF03CC">
      <w:pPr>
        <w:pStyle w:val="podkapitolka"/>
        <w:keepNext/>
      </w:pPr>
      <w:r w:rsidRPr="00680C55">
        <w:t>Výchovné a vzdělávací strategie</w:t>
      </w:r>
    </w:p>
    <w:p w:rsidR="00EF03CC" w:rsidRDefault="00EF03CC" w:rsidP="00EF03CC">
      <w:pPr>
        <w:pStyle w:val="textik"/>
      </w:pPr>
      <w:r>
        <w:t>Výchovné a vzdělávací postupy směřují k tomu, aby žáci získali vědomosti a schopnosti důležité pro svůj další osobní i profesní rozvoj.  Současně žáky vedeme k tomu, aby se naučili zaujímat postoje a stanoviska k nejednoznačným či negativním jevům, zejména těm, které se týkají životního prostředí.</w:t>
      </w:r>
    </w:p>
    <w:p w:rsidR="00115C55" w:rsidRDefault="00115C55" w:rsidP="00EF03CC">
      <w:pPr>
        <w:pStyle w:val="textik"/>
      </w:pPr>
    </w:p>
    <w:p w:rsidR="00EF03CC" w:rsidRDefault="00EF03CC" w:rsidP="00EF03CC">
      <w:pPr>
        <w:pStyle w:val="kompetence"/>
      </w:pPr>
      <w:r w:rsidRPr="00CC044B">
        <w:lastRenderedPageBreak/>
        <w:t>Kompetence k</w:t>
      </w:r>
      <w:r>
        <w:t> </w:t>
      </w:r>
      <w:r w:rsidRPr="00CC044B">
        <w:t>učení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vyžaduje používání správné symboliky a značení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ke správnému vyhodnocení údajů z tabulek, grafů a schémat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vyžaduje od žáků schopnost třídit údaje o chemických látkách, jevech a dějích a porovnávat je podle určitého kritéria a hledat vztahy mezi nimi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zadává žákům úkoly, k jejichž řešení potřebují uplatnit práci s odbornou chemickou literaturou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 pochopení chemických jevů nebo dějů pomocí chemických zákonů a teorií</w:t>
      </w:r>
    </w:p>
    <w:p w:rsidR="00EF03CC" w:rsidRDefault="00EF03CC" w:rsidP="00EF03CC">
      <w:pPr>
        <w:pStyle w:val="kompetence"/>
      </w:pPr>
      <w:r>
        <w:t>Kompetence k řešení problémů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navozuje problémové situace, k jejichž řešení je třeba využít</w:t>
      </w:r>
      <w:r w:rsidRPr="006F2A18">
        <w:t xml:space="preserve"> </w:t>
      </w:r>
      <w:r>
        <w:t>znalosti z příbuzných předmětů jako matematiky, biologie, fyziky a zeměpisu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 používání logicky správných postupů,</w:t>
      </w:r>
      <w:r w:rsidRPr="00303209">
        <w:t xml:space="preserve"> </w:t>
      </w:r>
      <w:r>
        <w:t xml:space="preserve">k formulování problémů a hledání různých variant řešení 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 xml:space="preserve">vede žáky ke schopnosti vyjádřit význam nových chemických poznatků pro </w:t>
      </w:r>
      <w:r w:rsidR="00E34CA7">
        <w:t>s</w:t>
      </w:r>
      <w:r>
        <w:t>polečnost</w:t>
      </w:r>
      <w:r w:rsidR="00E34CA7">
        <w:t xml:space="preserve">, </w:t>
      </w:r>
      <w:r>
        <w:t>jako jsou nové materiály a výrobní postupy, využ</w:t>
      </w:r>
      <w:r w:rsidR="00220A5A">
        <w:t xml:space="preserve">ití ve zdravotnictví, průmyslu </w:t>
      </w:r>
      <w:r>
        <w:t>apod.</w:t>
      </w:r>
    </w:p>
    <w:p w:rsidR="00EF03CC" w:rsidRDefault="00EF03CC" w:rsidP="00EF03CC">
      <w:pPr>
        <w:pStyle w:val="kompetence"/>
      </w:pPr>
      <w:r>
        <w:t>Kompetence komunikativní</w:t>
      </w:r>
    </w:p>
    <w:p w:rsidR="00EF03CC" w:rsidRDefault="00EF03CC" w:rsidP="00EF03CC">
      <w:pPr>
        <w:pStyle w:val="textik"/>
      </w:pPr>
      <w:r>
        <w:t>Učitel:</w:t>
      </w:r>
      <w:r w:rsidRPr="006F2A18">
        <w:t xml:space="preserve">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 xml:space="preserve">zprostředkovává informace vhodným způsobem (výklad, video, text, diskuse)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vyžaduje po žácích věcnou argumentaci, přesné vyjadřování, používání správné terminologie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podporuje samostatný projev žáků – prezentace, referáty</w:t>
      </w:r>
    </w:p>
    <w:p w:rsidR="00EF03CC" w:rsidRDefault="00EF03CC" w:rsidP="00EF03CC">
      <w:pPr>
        <w:pStyle w:val="kompetence"/>
      </w:pPr>
      <w:r>
        <w:t>Kompetence sociální a personální</w:t>
      </w:r>
    </w:p>
    <w:p w:rsidR="00EF03CC" w:rsidRDefault="00EF03CC" w:rsidP="00EF03CC">
      <w:pPr>
        <w:pStyle w:val="textik"/>
      </w:pPr>
      <w:r>
        <w:t>Učitel:</w:t>
      </w:r>
    </w:p>
    <w:p w:rsidR="0079423F" w:rsidRDefault="0079423F" w:rsidP="0079423F">
      <w:pPr>
        <w:pStyle w:val="odrkatext"/>
        <w:tabs>
          <w:tab w:val="num" w:pos="709"/>
        </w:tabs>
        <w:ind w:left="709" w:hanging="255"/>
      </w:pPr>
      <w:r>
        <w:t>organizuje a vede výuku tak, aby probíhala v družné a příjemné atmosféře</w:t>
      </w:r>
    </w:p>
    <w:p w:rsidR="0079423F" w:rsidRDefault="0079423F" w:rsidP="0079423F">
      <w:pPr>
        <w:pStyle w:val="odrkatext"/>
        <w:tabs>
          <w:tab w:val="num" w:pos="709"/>
        </w:tabs>
        <w:ind w:left="709" w:hanging="255"/>
      </w:pPr>
      <w:r w:rsidRPr="00C82D97">
        <w:t>dodává žákům sebedůvěru</w:t>
      </w:r>
    </w:p>
    <w:p w:rsidR="00EF03CC" w:rsidRDefault="00EF03CC" w:rsidP="0079423F">
      <w:pPr>
        <w:pStyle w:val="odrkatext"/>
        <w:tabs>
          <w:tab w:val="num" w:pos="709"/>
        </w:tabs>
        <w:ind w:left="709" w:hanging="255"/>
      </w:pPr>
      <w:r w:rsidRPr="00EF03CC">
        <w:t>uplatňujeme</w:t>
      </w:r>
      <w:r>
        <w:t xml:space="preserve"> individuální přístup k žákům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využívá skupinovou práci</w:t>
      </w:r>
    </w:p>
    <w:p w:rsidR="00EF03CC" w:rsidRDefault="00EF03CC" w:rsidP="00EF03CC">
      <w:pPr>
        <w:pStyle w:val="kompetence"/>
      </w:pPr>
      <w:r>
        <w:t>Kompetence občanské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>vysvětlí pravidla bezpečnosti práce s chemickými látkami, vede žáky k jejich dodržování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>usiluje o vypěstování odmítavého postoje k drogám a návykovým látkám</w:t>
      </w:r>
    </w:p>
    <w:p w:rsidR="00EF03CC" w:rsidRDefault="00EF03CC" w:rsidP="00EF03CC">
      <w:pPr>
        <w:pStyle w:val="kompetence"/>
      </w:pPr>
      <w:r>
        <w:lastRenderedPageBreak/>
        <w:t>Kompetence k podnikavosti</w:t>
      </w:r>
    </w:p>
    <w:p w:rsidR="00EF03CC" w:rsidRDefault="00EF03CC" w:rsidP="00EF03CC">
      <w:pPr>
        <w:pStyle w:val="textik"/>
      </w:pPr>
      <w:r>
        <w:t>Učitel:</w:t>
      </w:r>
    </w:p>
    <w:p w:rsidR="00EF03CC" w:rsidRPr="0082195E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 xml:space="preserve">navozením </w:t>
      </w:r>
      <w:proofErr w:type="gramStart"/>
      <w:r>
        <w:t>diskuze</w:t>
      </w:r>
      <w:proofErr w:type="gramEnd"/>
      <w:r>
        <w:t xml:space="preserve"> vede žáky s ohledem na jejich potřeby a osobní předpoklady k rozhodování o dalším vzdělávání a budoucím profesním zaměření</w:t>
      </w:r>
    </w:p>
    <w:p w:rsidR="00EF03CC" w:rsidRPr="00303209" w:rsidRDefault="00EF03CC" w:rsidP="00987644">
      <w:pPr>
        <w:pStyle w:val="odrkatext"/>
        <w:tabs>
          <w:tab w:val="num" w:pos="340"/>
          <w:tab w:val="num" w:pos="709"/>
        </w:tabs>
        <w:ind w:left="709" w:hanging="255"/>
      </w:pPr>
      <w:r>
        <w:t>vede žáky k tomu, aby vyvíjeli vlastní iniciativu a tvořivost pro dosažení stanovených cílů při přípravě na maturitu</w:t>
      </w:r>
    </w:p>
    <w:p w:rsidR="00EF03CC" w:rsidRDefault="00EF03CC" w:rsidP="00A26891">
      <w:pPr>
        <w:pStyle w:val="kapitolkaosnovy"/>
        <w:tabs>
          <w:tab w:val="right" w:pos="14546"/>
        </w:tabs>
        <w:sectPr w:rsidR="00EF03CC" w:rsidSect="00115C55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43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7B135F">
        <w:tc>
          <w:tcPr>
            <w:tcW w:w="4678" w:type="dxa"/>
            <w:gridSpan w:val="3"/>
          </w:tcPr>
          <w:p w:rsidR="007B135F" w:rsidRDefault="001E28B1" w:rsidP="00C720E1">
            <w:pPr>
              <w:pStyle w:val="kapitolkaosnovy"/>
              <w:tabs>
                <w:tab w:val="right" w:pos="14774"/>
              </w:tabs>
            </w:pPr>
            <w:r>
              <w:t>Seminář z c</w:t>
            </w:r>
            <w:r w:rsidR="007B135F">
              <w:t>hemie</w:t>
            </w:r>
            <w:r w:rsidR="00C720E1">
              <w:tab/>
            </w:r>
            <w:r w:rsidR="00987644">
              <w:t>4</w:t>
            </w:r>
            <w:r w:rsidR="007B135F">
              <w:t>.</w:t>
            </w:r>
            <w:r w:rsidR="004970C8">
              <w:t xml:space="preserve"> </w:t>
            </w:r>
            <w:r w:rsidR="007B135F">
              <w:t xml:space="preserve">ročník čtyřletého a </w:t>
            </w:r>
            <w:r w:rsidR="00987644">
              <w:t>8</w:t>
            </w:r>
            <w:r w:rsidR="004970C8">
              <w:t>. ročník osmi</w:t>
            </w:r>
            <w:r w:rsidR="007B135F">
              <w:t>letého gymnázia</w:t>
            </w:r>
          </w:p>
        </w:tc>
      </w:tr>
      <w:tr w:rsidR="007B135F">
        <w:trPr>
          <w:trHeight w:val="940"/>
        </w:trPr>
        <w:tc>
          <w:tcPr>
            <w:tcW w:w="5103" w:type="dxa"/>
            <w:vAlign w:val="center"/>
          </w:tcPr>
          <w:p w:rsidR="00BD44A0" w:rsidRDefault="00BD44A0" w:rsidP="00BD44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B135F" w:rsidRDefault="00BD44A0" w:rsidP="00BD44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7B135F" w:rsidRDefault="007B135F" w:rsidP="007B135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F434D" w:rsidRDefault="007B135F" w:rsidP="007B135F">
            <w:pPr>
              <w:pStyle w:val="tabulkanadpis"/>
              <w:snapToGrid w:val="0"/>
            </w:pPr>
            <w:r>
              <w:t>Mezipředmětové vztahy,</w:t>
            </w:r>
          </w:p>
          <w:p w:rsidR="007B135F" w:rsidRDefault="007B135F" w:rsidP="007B135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075573">
        <w:tc>
          <w:tcPr>
            <w:tcW w:w="5103" w:type="dxa"/>
          </w:tcPr>
          <w:p w:rsidR="00B05C8C" w:rsidRPr="00B05C8C" w:rsidRDefault="00B05C8C" w:rsidP="00B05C8C">
            <w:pPr>
              <w:pStyle w:val="odrka"/>
            </w:pPr>
            <w:r w:rsidRPr="00B05C8C">
              <w:t>doplní si znalosti a vědomosti</w:t>
            </w:r>
            <w:r w:rsidR="00E766F6">
              <w:t xml:space="preserve"> z organické chemie a biochemie</w:t>
            </w:r>
          </w:p>
          <w:p w:rsidR="00B05C8C" w:rsidRPr="00B05C8C" w:rsidRDefault="00B05C8C" w:rsidP="00B05C8C">
            <w:pPr>
              <w:pStyle w:val="odrka"/>
            </w:pPr>
            <w:r w:rsidRPr="00B05C8C">
              <w:t>lépe chápe vazby a souvislosti</w:t>
            </w:r>
          </w:p>
          <w:p w:rsidR="00B05C8C" w:rsidRPr="00B05C8C" w:rsidRDefault="00B05C8C" w:rsidP="00B05C8C">
            <w:pPr>
              <w:pStyle w:val="odrka"/>
            </w:pPr>
            <w:r w:rsidRPr="00B05C8C">
              <w:t>vyjadřuje se v logických souvislostech</w:t>
            </w:r>
          </w:p>
          <w:p w:rsidR="00B05C8C" w:rsidRPr="00B05C8C" w:rsidRDefault="00B05C8C" w:rsidP="00B05C8C">
            <w:pPr>
              <w:pStyle w:val="odrka"/>
            </w:pPr>
            <w:r w:rsidRPr="00B05C8C">
              <w:t>dbá na kulturu svého verbálního projevu</w:t>
            </w:r>
          </w:p>
          <w:p w:rsidR="00075573" w:rsidRDefault="00BE54CE" w:rsidP="00B05C8C">
            <w:pPr>
              <w:pStyle w:val="odrka"/>
            </w:pPr>
            <w:r>
              <w:t>užívá odbornou terminologii</w:t>
            </w:r>
          </w:p>
          <w:p w:rsidR="000E6197" w:rsidRDefault="000E6197" w:rsidP="00B05C8C">
            <w:pPr>
              <w:pStyle w:val="odrka"/>
            </w:pPr>
            <w:r>
              <w:t>napíše některé významné reakční mechanismy reakcí uhlovodíků a jejich derivátů</w:t>
            </w:r>
          </w:p>
          <w:p w:rsidR="00BE54CE" w:rsidRDefault="000E6197" w:rsidP="00B05C8C">
            <w:pPr>
              <w:pStyle w:val="odrka"/>
            </w:pPr>
            <w:r>
              <w:t xml:space="preserve">sestaví a použije </w:t>
            </w:r>
            <w:r w:rsidR="00BE54CE">
              <w:t>chemické rovnice při chemických výpočtech</w:t>
            </w:r>
          </w:p>
          <w:p w:rsidR="00BE54CE" w:rsidRDefault="00BE54CE" w:rsidP="00B05C8C">
            <w:pPr>
              <w:pStyle w:val="odrka"/>
            </w:pPr>
            <w:r>
              <w:t>pracuje s odbornou literaturou</w:t>
            </w:r>
          </w:p>
          <w:p w:rsidR="00627315" w:rsidRDefault="00627315" w:rsidP="00627315">
            <w:pPr>
              <w:pStyle w:val="odrka"/>
            </w:pPr>
            <w:r>
              <w:t>charakterizuje jednotlivé typy uhlovodíků, uvede jejich zástupce, zhodnotí jejich zdroje, využití a vliv na životní prostředí</w:t>
            </w:r>
          </w:p>
          <w:p w:rsidR="00627315" w:rsidRDefault="00627315" w:rsidP="00627315">
            <w:pPr>
              <w:pStyle w:val="odrka"/>
            </w:pPr>
            <w:r>
              <w:t>aplikuje pravidla systematického názvosloví organické chemie při popisu organických látek s možností využití triviálních názvů</w:t>
            </w:r>
          </w:p>
          <w:p w:rsidR="00627315" w:rsidRDefault="00627315" w:rsidP="00627315">
            <w:pPr>
              <w:pStyle w:val="odrka"/>
            </w:pPr>
            <w:r>
              <w:t>využívá znalosti struktury uhlovodíků k určení průběhu chemických reakcí</w:t>
            </w:r>
          </w:p>
          <w:p w:rsidR="00627315" w:rsidRDefault="00627315" w:rsidP="00627315">
            <w:pPr>
              <w:pStyle w:val="odrka"/>
            </w:pPr>
            <w:r>
              <w:t>charakterizuje jednotlivé typy derivátů uhlovodíků, uvede jejich zástupce, zhodnotí jejich zdroje, využití  a vliv na životní prostředí</w:t>
            </w:r>
          </w:p>
          <w:p w:rsidR="00627315" w:rsidRDefault="00627315" w:rsidP="00627315">
            <w:pPr>
              <w:pStyle w:val="odrka"/>
            </w:pPr>
            <w:r>
              <w:t xml:space="preserve">využívá znalosti struktury derivátů uhlovodíků </w:t>
            </w:r>
            <w:r>
              <w:lastRenderedPageBreak/>
              <w:t>k určení průběhu chemických reakcí</w:t>
            </w:r>
          </w:p>
          <w:p w:rsidR="00824EF6" w:rsidRDefault="00CF3CC1" w:rsidP="00CF3CC1">
            <w:pPr>
              <w:pStyle w:val="odrka"/>
            </w:pPr>
            <w:r>
              <w:t xml:space="preserve">charakterizuje jednotlivé </w:t>
            </w:r>
            <w:proofErr w:type="spellStart"/>
            <w:r>
              <w:t>biomakromolekulární</w:t>
            </w:r>
            <w:proofErr w:type="spellEnd"/>
            <w:r>
              <w:t xml:space="preserve"> látky</w:t>
            </w:r>
          </w:p>
          <w:p w:rsidR="00824EF6" w:rsidRDefault="00824EF6" w:rsidP="00CF3CC1">
            <w:pPr>
              <w:pStyle w:val="odrka"/>
            </w:pPr>
            <w:r>
              <w:t xml:space="preserve">popíše vzorci jednotky </w:t>
            </w:r>
            <w:proofErr w:type="spellStart"/>
            <w:r>
              <w:t>biomakromolekulárních</w:t>
            </w:r>
            <w:proofErr w:type="spellEnd"/>
            <w:r>
              <w:t xml:space="preserve"> látek</w:t>
            </w:r>
          </w:p>
          <w:p w:rsidR="00CF3CC1" w:rsidRDefault="00824EF6" w:rsidP="00CF3CC1">
            <w:pPr>
              <w:pStyle w:val="odrka"/>
            </w:pPr>
            <w:r>
              <w:t>uvede</w:t>
            </w:r>
            <w:r w:rsidRPr="000645AD">
              <w:t xml:space="preserve"> </w:t>
            </w:r>
            <w:r>
              <w:t>chemické složení</w:t>
            </w:r>
            <w:r w:rsidR="00CF3CC1">
              <w:t xml:space="preserve">, </w:t>
            </w:r>
            <w:r>
              <w:t>popíše</w:t>
            </w:r>
            <w:r w:rsidR="00CF3CC1">
              <w:t xml:space="preserve"> strukturu a biologické funkce</w:t>
            </w:r>
            <w:r>
              <w:t xml:space="preserve"> sacharidů, lipidů bílkovin a nukleových kyselin</w:t>
            </w:r>
          </w:p>
          <w:p w:rsidR="00627315" w:rsidRDefault="00CF3CC1" w:rsidP="00E34CA7">
            <w:pPr>
              <w:pStyle w:val="odrka"/>
            </w:pPr>
            <w:r>
              <w:t>využívá znalosti struktury derivátů uhlovodíků k určení průběhu chemických reakcí</w:t>
            </w:r>
          </w:p>
        </w:tc>
        <w:tc>
          <w:tcPr>
            <w:tcW w:w="5103" w:type="dxa"/>
          </w:tcPr>
          <w:p w:rsidR="00B05C8C" w:rsidRPr="008B394C" w:rsidRDefault="00B05C8C" w:rsidP="00B05C8C">
            <w:pPr>
              <w:pStyle w:val="odrka"/>
            </w:pPr>
            <w:r w:rsidRPr="008B394C">
              <w:lastRenderedPageBreak/>
              <w:t>komplexní rozšiřování a prohlubování</w:t>
            </w:r>
            <w:r w:rsidR="00375426">
              <w:t xml:space="preserve"> </w:t>
            </w:r>
            <w:r w:rsidRPr="008B394C">
              <w:t xml:space="preserve">vzdělávacího oboru </w:t>
            </w:r>
            <w:r w:rsidR="00375426">
              <w:t>Chemie</w:t>
            </w:r>
          </w:p>
          <w:p w:rsidR="00B05C8C" w:rsidRPr="008B394C" w:rsidRDefault="00B05C8C" w:rsidP="00B05C8C">
            <w:pPr>
              <w:pStyle w:val="odrka"/>
            </w:pPr>
            <w:r>
              <w:t>příprava</w:t>
            </w:r>
            <w:r w:rsidRPr="008B394C">
              <w:t xml:space="preserve"> žáků k maturitě</w:t>
            </w:r>
          </w:p>
          <w:p w:rsidR="00375426" w:rsidRPr="008B394C" w:rsidRDefault="00627315" w:rsidP="00B05C8C">
            <w:pPr>
              <w:pStyle w:val="odrka"/>
            </w:pPr>
            <w:r>
              <w:t xml:space="preserve">řešení </w:t>
            </w:r>
            <w:r w:rsidR="00375426">
              <w:t>testov</w:t>
            </w:r>
            <w:r>
              <w:t>ých</w:t>
            </w:r>
            <w:r w:rsidR="00375426">
              <w:t xml:space="preserve"> úloh</w:t>
            </w:r>
            <w:r>
              <w:t xml:space="preserve"> ze sbírky pro společnou část maturitní zkoušky </w:t>
            </w:r>
            <w:r w:rsidR="00375426">
              <w:t>z</w:t>
            </w:r>
            <w:r>
              <w:t xml:space="preserve"> učiva</w:t>
            </w:r>
            <w:r w:rsidR="00375426">
              <w:t> organické chemie a biochemie</w:t>
            </w:r>
          </w:p>
          <w:p w:rsidR="00E766F6" w:rsidRDefault="00E766F6" w:rsidP="00E766F6">
            <w:pPr>
              <w:pStyle w:val="odrka"/>
            </w:pPr>
            <w:r>
              <w:t>příprava</w:t>
            </w:r>
            <w:r w:rsidRPr="008B394C">
              <w:t xml:space="preserve"> žáků </w:t>
            </w:r>
            <w:r>
              <w:t xml:space="preserve">k zvládnutí chemických výpočtů potřebných k maturitě a </w:t>
            </w:r>
            <w:r w:rsidRPr="008B394C">
              <w:t xml:space="preserve">k přijímacím zkouškám </w:t>
            </w:r>
            <w:r>
              <w:t xml:space="preserve">na vysokou </w:t>
            </w:r>
            <w:r w:rsidRPr="008B394C">
              <w:t>škol</w:t>
            </w:r>
            <w:r>
              <w:t>u</w:t>
            </w:r>
          </w:p>
          <w:p w:rsidR="00075573" w:rsidRDefault="00BE54CE" w:rsidP="00B05C8C">
            <w:pPr>
              <w:pStyle w:val="odrka"/>
            </w:pPr>
            <w:r>
              <w:t>prohloubení a procvičení u</w:t>
            </w:r>
            <w:r w:rsidR="00375426">
              <w:t xml:space="preserve">rčitého </w:t>
            </w:r>
            <w:proofErr w:type="spellStart"/>
            <w:r w:rsidR="00375426">
              <w:t>tématického</w:t>
            </w:r>
            <w:proofErr w:type="spellEnd"/>
            <w:r w:rsidR="00375426">
              <w:t xml:space="preserve"> celku</w:t>
            </w:r>
            <w:r>
              <w:t xml:space="preserve"> podle zájmu studentů </w:t>
            </w:r>
          </w:p>
          <w:p w:rsidR="00BE54CE" w:rsidRDefault="00BE54CE" w:rsidP="00B05C8C">
            <w:pPr>
              <w:pStyle w:val="odrka"/>
            </w:pPr>
            <w:r>
              <w:t>práce s</w:t>
            </w:r>
            <w:r w:rsidR="00ED5F3D">
              <w:t> odbornou literaturou, MFCH tabulkami</w:t>
            </w:r>
          </w:p>
          <w:p w:rsidR="000E6197" w:rsidRDefault="000E6197" w:rsidP="00B05C8C">
            <w:pPr>
              <w:pStyle w:val="odrka"/>
            </w:pPr>
            <w:r>
              <w:t>nasycené a nenasycené uhlovodíky</w:t>
            </w:r>
          </w:p>
          <w:p w:rsidR="000E6197" w:rsidRDefault="000E6197" w:rsidP="00B05C8C">
            <w:pPr>
              <w:pStyle w:val="odrka"/>
            </w:pPr>
            <w:r>
              <w:t>deriváty uhlovodíků</w:t>
            </w:r>
          </w:p>
          <w:p w:rsidR="000E6197" w:rsidRDefault="00963A85" w:rsidP="00B05C8C">
            <w:pPr>
              <w:pStyle w:val="odrka"/>
            </w:pPr>
            <w:r>
              <w:t xml:space="preserve">přírodní </w:t>
            </w:r>
            <w:proofErr w:type="spellStart"/>
            <w:r>
              <w:t>biomakromolekulární</w:t>
            </w:r>
            <w:proofErr w:type="spellEnd"/>
            <w:r>
              <w:t xml:space="preserve"> látky</w:t>
            </w:r>
          </w:p>
        </w:tc>
        <w:tc>
          <w:tcPr>
            <w:tcW w:w="4678" w:type="dxa"/>
          </w:tcPr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B05C8C" w:rsidRPr="00A50300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chemických </w:t>
            </w:r>
            <w:r w:rsidRPr="00A50300">
              <w:rPr>
                <w:rFonts w:ascii="Book Antiqua" w:hAnsi="Book Antiqua"/>
                <w:sz w:val="20"/>
                <w:szCs w:val="20"/>
              </w:rPr>
              <w:t>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476377" w:rsidRDefault="00476377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05C8C" w:rsidRPr="00A50300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 xml:space="preserve">ve skupině, </w:t>
            </w:r>
            <w:r>
              <w:rPr>
                <w:rFonts w:ascii="Book Antiqua" w:hAnsi="Book Antiqua"/>
                <w:sz w:val="20"/>
                <w:szCs w:val="20"/>
              </w:rPr>
              <w:t>r</w:t>
            </w:r>
            <w:r w:rsidRPr="00A50300">
              <w:rPr>
                <w:rFonts w:ascii="Book Antiqua" w:hAnsi="Book Antiqua"/>
                <w:sz w:val="20"/>
                <w:szCs w:val="20"/>
              </w:rPr>
              <w:t>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 xml:space="preserve">problémů, </w:t>
            </w:r>
            <w:r>
              <w:rPr>
                <w:rFonts w:ascii="Book Antiqua" w:hAnsi="Book Antiqua"/>
                <w:sz w:val="20"/>
                <w:szCs w:val="20"/>
              </w:rPr>
              <w:t xml:space="preserve">ohleduplnost, disciplinovanost, </w:t>
            </w:r>
            <w:r w:rsidRPr="00A50300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476377" w:rsidRDefault="00476377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476377" w:rsidRDefault="00476377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05C8C" w:rsidRDefault="00B05C8C" w:rsidP="00B05C8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375426" w:rsidRPr="00375426" w:rsidRDefault="00B05C8C" w:rsidP="00075573">
            <w:pPr>
              <w:pStyle w:val="tabulkamezi"/>
              <w:snapToGrid w:val="0"/>
              <w:rPr>
                <w:b w:val="0"/>
                <w:i w:val="0"/>
              </w:rPr>
            </w:pPr>
            <w:r w:rsidRPr="00375426">
              <w:rPr>
                <w:b w:val="0"/>
                <w:i w:val="0"/>
                <w:szCs w:val="20"/>
              </w:rPr>
              <w:t>(využití médii pro získávání informací, kritické myšlení, příprava vlastních materiálů, tematické nástěnky)</w:t>
            </w:r>
          </w:p>
        </w:tc>
      </w:tr>
    </w:tbl>
    <w:p w:rsidR="00657785" w:rsidRPr="00375426" w:rsidRDefault="00657785" w:rsidP="00375426">
      <w:pPr>
        <w:pStyle w:val="kapitolka"/>
        <w:suppressAutoHyphens w:val="0"/>
        <w:spacing w:before="100" w:beforeAutospacing="1" w:after="100" w:afterAutospacing="1"/>
        <w:jc w:val="both"/>
      </w:pPr>
    </w:p>
    <w:sectPr w:rsidR="00657785" w:rsidRPr="00375426" w:rsidSect="00EF03CC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5E07" w:rsidRDefault="00E85E07">
      <w:r>
        <w:separator/>
      </w:r>
    </w:p>
  </w:endnote>
  <w:endnote w:type="continuationSeparator" w:id="0">
    <w:p w:rsidR="00E85E07" w:rsidRDefault="00E8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31DF" w:rsidRDefault="001F31D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4386D">
      <w:rPr>
        <w:noProof/>
      </w:rPr>
      <w:t>166</w:t>
    </w:r>
    <w:r>
      <w:fldChar w:fldCharType="end"/>
    </w:r>
  </w:p>
  <w:p w:rsidR="001F31DF" w:rsidRDefault="001F31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5E07" w:rsidRDefault="00E85E07">
      <w:r>
        <w:separator/>
      </w:r>
    </w:p>
  </w:footnote>
  <w:footnote w:type="continuationSeparator" w:id="0">
    <w:p w:rsidR="00E85E07" w:rsidRDefault="00E85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6377" w:rsidRDefault="00115C55" w:rsidP="00EF03CC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4970C8">
      <w:t>Seminář z c</w:t>
    </w:r>
    <w:r w:rsidR="00476377">
      <w:t>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6377" w:rsidRDefault="00115C55" w:rsidP="004970C8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4970C8">
      <w:t>Seminář z c</w:t>
    </w:r>
    <w:r w:rsidR="00476377">
      <w:t>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DA2C4D8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CA13128"/>
    <w:multiLevelType w:val="hybridMultilevel"/>
    <w:tmpl w:val="141259B8"/>
    <w:lvl w:ilvl="0" w:tplc="63D2C5D6">
      <w:start w:val="1"/>
      <w:numFmt w:val="bullet"/>
      <w:pStyle w:val="odrkatex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C4E23"/>
    <w:multiLevelType w:val="multilevel"/>
    <w:tmpl w:val="AD6ED016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4D4509D3"/>
    <w:multiLevelType w:val="multilevel"/>
    <w:tmpl w:val="978ED1F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MS Mincho" w:hAnsi="MS Mincho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0" w15:restartNumberingAfterBreak="0">
    <w:nsid w:val="57663AF2"/>
    <w:multiLevelType w:val="multilevel"/>
    <w:tmpl w:val="9326A970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6027"/>
    <w:multiLevelType w:val="multilevel"/>
    <w:tmpl w:val="978ED1F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MS Mincho" w:hAnsi="MS Mincho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2" w15:restartNumberingAfterBreak="0">
    <w:nsid w:val="5826746A"/>
    <w:multiLevelType w:val="multilevel"/>
    <w:tmpl w:val="63FE72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3" w15:restartNumberingAfterBreak="0">
    <w:nsid w:val="7B42740F"/>
    <w:multiLevelType w:val="multilevel"/>
    <w:tmpl w:val="B8263E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1"/>
  </w:num>
  <w:num w:numId="6">
    <w:abstractNumId w:val="5"/>
  </w:num>
  <w:num w:numId="7">
    <w:abstractNumId w:val="8"/>
  </w:num>
  <w:num w:numId="8">
    <w:abstractNumId w:val="13"/>
  </w:num>
  <w:num w:numId="9">
    <w:abstractNumId w:val="5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2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7"/>
  </w:num>
  <w:num w:numId="35">
    <w:abstractNumId w:val="10"/>
  </w:num>
  <w:num w:numId="36">
    <w:abstractNumId w:val="7"/>
  </w:num>
  <w:num w:numId="37">
    <w:abstractNumId w:val="5"/>
  </w:num>
  <w:num w:numId="38">
    <w:abstractNumId w:val="5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5"/>
  </w:num>
  <w:num w:numId="47">
    <w:abstractNumId w:val="5"/>
  </w:num>
  <w:num w:numId="48">
    <w:abstractNumId w:val="5"/>
  </w:num>
  <w:num w:numId="49">
    <w:abstractNumId w:val="7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017EC"/>
    <w:rsid w:val="00075573"/>
    <w:rsid w:val="000A0DC2"/>
    <w:rsid w:val="000B5073"/>
    <w:rsid w:val="000B6286"/>
    <w:rsid w:val="000E6197"/>
    <w:rsid w:val="001066C6"/>
    <w:rsid w:val="001148F1"/>
    <w:rsid w:val="00115C55"/>
    <w:rsid w:val="00132C5F"/>
    <w:rsid w:val="00155D7D"/>
    <w:rsid w:val="00170DC0"/>
    <w:rsid w:val="00175023"/>
    <w:rsid w:val="0019191C"/>
    <w:rsid w:val="00192A47"/>
    <w:rsid w:val="001A142C"/>
    <w:rsid w:val="001B7FC3"/>
    <w:rsid w:val="001D4476"/>
    <w:rsid w:val="001E2508"/>
    <w:rsid w:val="001E2580"/>
    <w:rsid w:val="001E28B1"/>
    <w:rsid w:val="001F31DF"/>
    <w:rsid w:val="002202FA"/>
    <w:rsid w:val="00220A5A"/>
    <w:rsid w:val="00240223"/>
    <w:rsid w:val="00244786"/>
    <w:rsid w:val="00275546"/>
    <w:rsid w:val="00294463"/>
    <w:rsid w:val="00297940"/>
    <w:rsid w:val="002B7E10"/>
    <w:rsid w:val="002C611E"/>
    <w:rsid w:val="002E578F"/>
    <w:rsid w:val="002F7A6E"/>
    <w:rsid w:val="00303209"/>
    <w:rsid w:val="00307EBD"/>
    <w:rsid w:val="00326326"/>
    <w:rsid w:val="00340EB9"/>
    <w:rsid w:val="00357288"/>
    <w:rsid w:val="00366916"/>
    <w:rsid w:val="00375426"/>
    <w:rsid w:val="003A1093"/>
    <w:rsid w:val="003A65B4"/>
    <w:rsid w:val="003B05E8"/>
    <w:rsid w:val="003B4158"/>
    <w:rsid w:val="003E0734"/>
    <w:rsid w:val="004023F8"/>
    <w:rsid w:val="00427D9D"/>
    <w:rsid w:val="004355C5"/>
    <w:rsid w:val="00476377"/>
    <w:rsid w:val="0048087A"/>
    <w:rsid w:val="00486B7B"/>
    <w:rsid w:val="00491A92"/>
    <w:rsid w:val="004970C8"/>
    <w:rsid w:val="00497C5B"/>
    <w:rsid w:val="004D0E5C"/>
    <w:rsid w:val="004D2004"/>
    <w:rsid w:val="004F79EF"/>
    <w:rsid w:val="00507CC2"/>
    <w:rsid w:val="00543929"/>
    <w:rsid w:val="00554071"/>
    <w:rsid w:val="00560B50"/>
    <w:rsid w:val="00582462"/>
    <w:rsid w:val="00627315"/>
    <w:rsid w:val="00627D50"/>
    <w:rsid w:val="00634567"/>
    <w:rsid w:val="0064246C"/>
    <w:rsid w:val="00657785"/>
    <w:rsid w:val="006609C5"/>
    <w:rsid w:val="00680C55"/>
    <w:rsid w:val="00684067"/>
    <w:rsid w:val="006913D9"/>
    <w:rsid w:val="006B00DC"/>
    <w:rsid w:val="006B4D06"/>
    <w:rsid w:val="006C0238"/>
    <w:rsid w:val="006F2A18"/>
    <w:rsid w:val="006F4EA2"/>
    <w:rsid w:val="00732572"/>
    <w:rsid w:val="00733EA0"/>
    <w:rsid w:val="00753C49"/>
    <w:rsid w:val="0079423F"/>
    <w:rsid w:val="007B135F"/>
    <w:rsid w:val="007F434D"/>
    <w:rsid w:val="00804079"/>
    <w:rsid w:val="0082195E"/>
    <w:rsid w:val="00824EF6"/>
    <w:rsid w:val="008306A7"/>
    <w:rsid w:val="00840669"/>
    <w:rsid w:val="00842B79"/>
    <w:rsid w:val="008613A5"/>
    <w:rsid w:val="008765A2"/>
    <w:rsid w:val="0088679C"/>
    <w:rsid w:val="0089699E"/>
    <w:rsid w:val="008D32CE"/>
    <w:rsid w:val="0091075B"/>
    <w:rsid w:val="0091552A"/>
    <w:rsid w:val="00926E1B"/>
    <w:rsid w:val="00963A85"/>
    <w:rsid w:val="0098681C"/>
    <w:rsid w:val="00987644"/>
    <w:rsid w:val="009905DE"/>
    <w:rsid w:val="0099181F"/>
    <w:rsid w:val="0099405D"/>
    <w:rsid w:val="009A6556"/>
    <w:rsid w:val="009B2858"/>
    <w:rsid w:val="009B7286"/>
    <w:rsid w:val="009E3C11"/>
    <w:rsid w:val="009E7A12"/>
    <w:rsid w:val="00A00DAD"/>
    <w:rsid w:val="00A06594"/>
    <w:rsid w:val="00A26891"/>
    <w:rsid w:val="00A40FDF"/>
    <w:rsid w:val="00A476EF"/>
    <w:rsid w:val="00A6266A"/>
    <w:rsid w:val="00A72E6C"/>
    <w:rsid w:val="00A73A2D"/>
    <w:rsid w:val="00A951E1"/>
    <w:rsid w:val="00AA1E20"/>
    <w:rsid w:val="00AD447B"/>
    <w:rsid w:val="00AD4763"/>
    <w:rsid w:val="00AE0F31"/>
    <w:rsid w:val="00AF56B7"/>
    <w:rsid w:val="00B0258E"/>
    <w:rsid w:val="00B05C8C"/>
    <w:rsid w:val="00B22641"/>
    <w:rsid w:val="00B528F6"/>
    <w:rsid w:val="00B53932"/>
    <w:rsid w:val="00B62FF2"/>
    <w:rsid w:val="00B7106A"/>
    <w:rsid w:val="00BD44A0"/>
    <w:rsid w:val="00BE3AB4"/>
    <w:rsid w:val="00BE54CE"/>
    <w:rsid w:val="00C126F5"/>
    <w:rsid w:val="00C16309"/>
    <w:rsid w:val="00C22CA8"/>
    <w:rsid w:val="00C669B8"/>
    <w:rsid w:val="00C720E1"/>
    <w:rsid w:val="00CB2E7C"/>
    <w:rsid w:val="00CF3CC1"/>
    <w:rsid w:val="00D11ABA"/>
    <w:rsid w:val="00D4386D"/>
    <w:rsid w:val="00D4640A"/>
    <w:rsid w:val="00D740B0"/>
    <w:rsid w:val="00D74E79"/>
    <w:rsid w:val="00D833F8"/>
    <w:rsid w:val="00DA5A95"/>
    <w:rsid w:val="00DB51C5"/>
    <w:rsid w:val="00DD36DE"/>
    <w:rsid w:val="00DE22E6"/>
    <w:rsid w:val="00DF2C9C"/>
    <w:rsid w:val="00E34CA7"/>
    <w:rsid w:val="00E40BE3"/>
    <w:rsid w:val="00E5372E"/>
    <w:rsid w:val="00E766F6"/>
    <w:rsid w:val="00E85E07"/>
    <w:rsid w:val="00E9076A"/>
    <w:rsid w:val="00EA0663"/>
    <w:rsid w:val="00EB7828"/>
    <w:rsid w:val="00EC1082"/>
    <w:rsid w:val="00ED5F3D"/>
    <w:rsid w:val="00EF03CC"/>
    <w:rsid w:val="00F03AE5"/>
    <w:rsid w:val="00F21C4E"/>
    <w:rsid w:val="00F260EF"/>
    <w:rsid w:val="00F46A87"/>
    <w:rsid w:val="00F47D41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A5754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C720E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C720E1"/>
    <w:pPr>
      <w:numPr>
        <w:numId w:val="34"/>
      </w:numPr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customStyle="1" w:styleId="ZpatChar">
    <w:name w:val="Zápatí Char"/>
    <w:link w:val="Zpat"/>
    <w:uiPriority w:val="99"/>
    <w:rsid w:val="001F31DF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creator>orsagova</dc:creator>
  <cp:lastModifiedBy>Romana Orságová</cp:lastModifiedBy>
  <cp:revision>2</cp:revision>
  <cp:lastPrinted>2008-11-12T16:59:00Z</cp:lastPrinted>
  <dcterms:created xsi:type="dcterms:W3CDTF">2020-06-18T19:51:00Z</dcterms:created>
  <dcterms:modified xsi:type="dcterms:W3CDTF">2020-06-18T19:51:00Z</dcterms:modified>
</cp:coreProperties>
</file>