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B7106A" w:rsidRDefault="002948C6" w:rsidP="00A15B29">
      <w:pPr>
        <w:pStyle w:val="kapitola"/>
        <w:spacing w:before="0" w:after="0"/>
        <w:outlineLvl w:val="0"/>
      </w:pPr>
      <w:r>
        <w:t xml:space="preserve">Seminář z dějepisu </w:t>
      </w:r>
    </w:p>
    <w:p w:rsidR="002948C6" w:rsidRDefault="002948C6" w:rsidP="002948C6">
      <w:pPr>
        <w:pStyle w:val="zklad"/>
      </w:pPr>
    </w:p>
    <w:p w:rsidR="002948C6" w:rsidRPr="001C5148" w:rsidRDefault="002948C6" w:rsidP="001C5148">
      <w:pPr>
        <w:pStyle w:val="kapitolka"/>
      </w:pPr>
      <w:r w:rsidRPr="001C5148">
        <w:t>Charakteristika</w:t>
      </w:r>
      <w:r w:rsidR="001C5148">
        <w:t xml:space="preserve"> předmětu</w:t>
      </w:r>
    </w:p>
    <w:p w:rsidR="002948C6" w:rsidRPr="001C5148" w:rsidRDefault="002948C6" w:rsidP="001C5148">
      <w:pPr>
        <w:pStyle w:val="podkapitolka"/>
      </w:pPr>
      <w:r w:rsidRPr="001C5148">
        <w:t>Obsahové, časové a organizační vymezen</w:t>
      </w:r>
      <w:r w:rsidR="000E7301" w:rsidRPr="001C5148">
        <w:t>í</w:t>
      </w:r>
    </w:p>
    <w:p w:rsidR="005132E6" w:rsidRDefault="005132E6" w:rsidP="002948C6">
      <w:pPr>
        <w:pStyle w:val="zklad"/>
        <w:rPr>
          <w:sz w:val="24"/>
        </w:rPr>
      </w:pPr>
      <w:r>
        <w:rPr>
          <w:rFonts w:ascii="Comic Sans MS" w:hAnsi="Comic Sans MS"/>
          <w:i/>
          <w:sz w:val="24"/>
        </w:rPr>
        <w:t xml:space="preserve">     </w:t>
      </w:r>
      <w:r>
        <w:rPr>
          <w:sz w:val="24"/>
        </w:rPr>
        <w:t xml:space="preserve">Vyučovací předmět Seminář z dějepisu (SD3) vychází ze vzdělávacího obsahu vzdělávacího oboru Dějepis, který je součástí vzdělávací oblasti Člověk a společnost. Je vyučován jako </w:t>
      </w:r>
      <w:r w:rsidR="00C722A6">
        <w:rPr>
          <w:sz w:val="24"/>
        </w:rPr>
        <w:t>jednoletý</w:t>
      </w:r>
      <w:r>
        <w:rPr>
          <w:sz w:val="24"/>
        </w:rPr>
        <w:t xml:space="preserve"> </w:t>
      </w:r>
      <w:r w:rsidR="001C5148">
        <w:rPr>
          <w:sz w:val="24"/>
        </w:rPr>
        <w:t xml:space="preserve">volitelný </w:t>
      </w:r>
      <w:r>
        <w:rPr>
          <w:sz w:val="24"/>
        </w:rPr>
        <w:t>předmět ve 3. ročníku a septimě, a to dvě hodiny týdně.</w:t>
      </w:r>
    </w:p>
    <w:p w:rsidR="005132E6" w:rsidRDefault="005132E6" w:rsidP="002948C6">
      <w:pPr>
        <w:pStyle w:val="zklad"/>
        <w:rPr>
          <w:sz w:val="24"/>
        </w:rPr>
      </w:pPr>
      <w:r>
        <w:rPr>
          <w:sz w:val="24"/>
        </w:rPr>
        <w:t xml:space="preserve">     Realizovány jsou tématické okruhy průřezových témat Osobnostní a sociální výchova, Výchova k myšlení v Evropských globálních souvislostech, Mediální výchova a Multikulturní výchova RVP G.</w:t>
      </w:r>
    </w:p>
    <w:p w:rsidR="00D6218B" w:rsidRDefault="005132E6" w:rsidP="002948C6">
      <w:pPr>
        <w:pStyle w:val="zklad"/>
        <w:rPr>
          <w:sz w:val="24"/>
        </w:rPr>
      </w:pPr>
      <w:r>
        <w:rPr>
          <w:sz w:val="24"/>
        </w:rPr>
        <w:t xml:space="preserve">     Základními metodami a formami práce jsou: </w:t>
      </w:r>
      <w:r w:rsidR="00D6218B">
        <w:rPr>
          <w:sz w:val="24"/>
        </w:rPr>
        <w:t>řízený rozhovor, diskuse, výklad, referát, práce s textem, práce s internetem, práce s hraným a dokumentárním filmem, seminární práce, exkurze, přednášky.</w:t>
      </w:r>
    </w:p>
    <w:p w:rsidR="00D6218B" w:rsidRPr="005132E6" w:rsidRDefault="00D6218B" w:rsidP="002948C6">
      <w:pPr>
        <w:pStyle w:val="zklad"/>
        <w:rPr>
          <w:sz w:val="24"/>
        </w:rPr>
      </w:pPr>
      <w:r>
        <w:rPr>
          <w:sz w:val="24"/>
        </w:rPr>
        <w:t xml:space="preserve">     Žák získá základy dovednosti tvorby odborného textu, naučí se pracovat s rozličnými prameny</w:t>
      </w:r>
      <w:r w:rsidR="001240CD">
        <w:rPr>
          <w:sz w:val="24"/>
        </w:rPr>
        <w:t xml:space="preserve"> a literaturou. Rozšíří své znalosti o regionálních dějinách, uvědomí si jejich úzkou souvislost s dějinami Evropy a světa, pochopí význam výrazných osobností regionu pro historický, kulturní či politický vývoj u nás i ve světě.</w:t>
      </w:r>
      <w:r w:rsidR="00210A93">
        <w:rPr>
          <w:sz w:val="24"/>
        </w:rPr>
        <w:t xml:space="preserve"> Zaměří se na prezentaci a obhajobu svých názorů a na zapojování se do diskusí.</w:t>
      </w:r>
    </w:p>
    <w:p w:rsidR="002948C6" w:rsidRPr="002948C6" w:rsidRDefault="002948C6" w:rsidP="002948C6">
      <w:pPr>
        <w:pStyle w:val="zklad"/>
        <w:rPr>
          <w:sz w:val="24"/>
        </w:rPr>
      </w:pPr>
      <w:r>
        <w:rPr>
          <w:rFonts w:ascii="Comic Sans MS" w:hAnsi="Comic Sans MS"/>
          <w:i/>
          <w:sz w:val="24"/>
        </w:rPr>
        <w:t xml:space="preserve">    </w:t>
      </w:r>
    </w:p>
    <w:p w:rsidR="00B7106A" w:rsidRPr="001C5148" w:rsidRDefault="00B7106A" w:rsidP="001C5148">
      <w:pPr>
        <w:pStyle w:val="podkapitolka"/>
      </w:pPr>
      <w:r w:rsidRPr="001C5148">
        <w:t>Výchovné a vzdělávací strategie</w:t>
      </w:r>
    </w:p>
    <w:p w:rsidR="00B7106A" w:rsidRDefault="00B7106A" w:rsidP="00A15B29">
      <w:pPr>
        <w:pStyle w:val="kompetence"/>
        <w:outlineLvl w:val="0"/>
      </w:pPr>
      <w:r>
        <w:t>Kompetence k učení</w:t>
      </w:r>
    </w:p>
    <w:p w:rsidR="00B7106A" w:rsidRDefault="00B7106A">
      <w:pPr>
        <w:pStyle w:val="textik"/>
      </w:pPr>
      <w:r>
        <w:t>Učitel:</w:t>
      </w:r>
    </w:p>
    <w:p w:rsidR="00B7106A" w:rsidRPr="001C5148" w:rsidRDefault="00051899" w:rsidP="00051899">
      <w:pPr>
        <w:pStyle w:val="odrkatext"/>
        <w:rPr>
          <w:iCs/>
        </w:rPr>
      </w:pPr>
      <w:r w:rsidRPr="001C5148">
        <w:rPr>
          <w:iCs/>
        </w:rPr>
        <w:t>vede žáka k využívání vhodné literatury a internetu</w:t>
      </w:r>
    </w:p>
    <w:p w:rsidR="00051899" w:rsidRPr="001C5148" w:rsidRDefault="00051899" w:rsidP="00051899">
      <w:pPr>
        <w:pStyle w:val="odrkatext"/>
        <w:rPr>
          <w:iCs/>
        </w:rPr>
      </w:pPr>
      <w:r w:rsidRPr="001C5148">
        <w:rPr>
          <w:iCs/>
        </w:rPr>
        <w:t>zadáváním seminárních prací motivuje žáka k </w:t>
      </w:r>
      <w:r w:rsidR="00314E25" w:rsidRPr="001C5148">
        <w:rPr>
          <w:iCs/>
        </w:rPr>
        <w:t>práci</w:t>
      </w:r>
      <w:r w:rsidRPr="001C5148">
        <w:rPr>
          <w:iCs/>
        </w:rPr>
        <w:t xml:space="preserve"> s</w:t>
      </w:r>
      <w:r w:rsidR="00314E25" w:rsidRPr="001C5148">
        <w:rPr>
          <w:iCs/>
        </w:rPr>
        <w:t xml:space="preserve"> </w:t>
      </w:r>
      <w:r w:rsidRPr="001C5148">
        <w:rPr>
          <w:iCs/>
        </w:rPr>
        <w:t>odbornou literaturou</w:t>
      </w:r>
      <w:r w:rsidR="00314E25" w:rsidRPr="001C5148">
        <w:rPr>
          <w:iCs/>
        </w:rPr>
        <w:t xml:space="preserve"> a</w:t>
      </w:r>
      <w:r w:rsidR="00EC234E">
        <w:rPr>
          <w:iCs/>
        </w:rPr>
        <w:t> </w:t>
      </w:r>
      <w:r w:rsidR="00314E25" w:rsidRPr="001C5148">
        <w:rPr>
          <w:iCs/>
        </w:rPr>
        <w:t>historickými prameny a ke kritickému srovnávání informací</w:t>
      </w:r>
    </w:p>
    <w:p w:rsidR="00314E25" w:rsidRPr="001C5148" w:rsidRDefault="00314E25" w:rsidP="00051899">
      <w:pPr>
        <w:pStyle w:val="odrkatext"/>
        <w:rPr>
          <w:iCs/>
        </w:rPr>
      </w:pPr>
      <w:r w:rsidRPr="001C5148">
        <w:rPr>
          <w:iCs/>
        </w:rPr>
        <w:t>organizuje prohlídky výstav a muzeí,</w:t>
      </w:r>
      <w:r w:rsidR="001864EC" w:rsidRPr="001C5148">
        <w:rPr>
          <w:iCs/>
        </w:rPr>
        <w:t xml:space="preserve"> knihoven, galerií či skanzenu,</w:t>
      </w:r>
      <w:r w:rsidRPr="001C5148">
        <w:rPr>
          <w:iCs/>
        </w:rPr>
        <w:t xml:space="preserve"> čímž vede žáka ke stálému prohlubování znalostí a k návyku na celoživotní vzdělávání</w:t>
      </w:r>
    </w:p>
    <w:p w:rsidR="00B7106A" w:rsidRDefault="00B7106A" w:rsidP="00A15B29">
      <w:pPr>
        <w:pStyle w:val="kompetence"/>
        <w:outlineLvl w:val="0"/>
      </w:pPr>
      <w:r>
        <w:t>Kompetence k řešení problémů</w:t>
      </w:r>
    </w:p>
    <w:p w:rsidR="00B7106A" w:rsidRDefault="00B7106A">
      <w:pPr>
        <w:pStyle w:val="textik"/>
      </w:pPr>
      <w:r>
        <w:t>Učitel:</w:t>
      </w:r>
    </w:p>
    <w:p w:rsidR="00B7106A" w:rsidRDefault="008259A9" w:rsidP="00B32619">
      <w:pPr>
        <w:pStyle w:val="odrkatext"/>
      </w:pPr>
      <w:r>
        <w:t xml:space="preserve">na situacích z historie </w:t>
      </w:r>
      <w:r w:rsidR="00B7106A">
        <w:t xml:space="preserve">pomůže žákovi uvědomit </w:t>
      </w:r>
      <w:r w:rsidR="00B7106A" w:rsidRPr="00B32619">
        <w:t>si</w:t>
      </w:r>
      <w:r w:rsidR="00B7106A">
        <w:t xml:space="preserve"> problém, přemýšlet nad ním, rozlišit podstatné a nepodstatné inf</w:t>
      </w:r>
      <w:r w:rsidR="00314E25">
        <w:t>ormace,</w:t>
      </w:r>
      <w:r>
        <w:t xml:space="preserve"> analyzovat situaci, vyvodit závěr, obhájit vlastní </w:t>
      </w:r>
      <w:r w:rsidR="00426011">
        <w:t xml:space="preserve">názor a </w:t>
      </w:r>
      <w:r>
        <w:t>postoj</w:t>
      </w:r>
    </w:p>
    <w:p w:rsidR="008259A9" w:rsidRDefault="008259A9" w:rsidP="008259A9">
      <w:pPr>
        <w:pStyle w:val="odrkatext"/>
        <w:tabs>
          <w:tab w:val="clear" w:pos="681"/>
        </w:tabs>
      </w:pPr>
    </w:p>
    <w:p w:rsidR="008259A9" w:rsidRPr="001C5148" w:rsidRDefault="00426011" w:rsidP="001C5148">
      <w:pPr>
        <w:pStyle w:val="kompetence"/>
        <w:outlineLvl w:val="0"/>
      </w:pPr>
      <w:r w:rsidRPr="001C5148">
        <w:lastRenderedPageBreak/>
        <w:t>Kompetence komunikativn</w:t>
      </w:r>
      <w:r w:rsidR="008259A9" w:rsidRPr="001C5148">
        <w:t>í</w:t>
      </w:r>
    </w:p>
    <w:p w:rsidR="008259A9" w:rsidRDefault="008259A9" w:rsidP="001C5148">
      <w:pPr>
        <w:pStyle w:val="textik"/>
      </w:pPr>
      <w:r>
        <w:t>Učitel:</w:t>
      </w:r>
    </w:p>
    <w:p w:rsidR="00B7106A" w:rsidRDefault="008259A9" w:rsidP="002026B8">
      <w:pPr>
        <w:pStyle w:val="odrkatext"/>
      </w:pPr>
      <w:r w:rsidRPr="001C5148">
        <w:rPr>
          <w:iCs/>
        </w:rPr>
        <w:t>při práci s</w:t>
      </w:r>
      <w:r w:rsidR="002026B8" w:rsidRPr="001C5148">
        <w:rPr>
          <w:iCs/>
        </w:rPr>
        <w:t> </w:t>
      </w:r>
      <w:r w:rsidRPr="001C5148">
        <w:rPr>
          <w:iCs/>
        </w:rPr>
        <w:t>dokume</w:t>
      </w:r>
      <w:r w:rsidR="002026B8" w:rsidRPr="001C5148">
        <w:rPr>
          <w:iCs/>
        </w:rPr>
        <w:t>ntárním filmem,</w:t>
      </w:r>
      <w:r w:rsidRPr="001C5148">
        <w:rPr>
          <w:iCs/>
        </w:rPr>
        <w:t xml:space="preserve"> hraným filmem</w:t>
      </w:r>
      <w:r w:rsidR="002026B8" w:rsidRPr="001C5148">
        <w:rPr>
          <w:iCs/>
        </w:rPr>
        <w:t>, literaturou a historickými prameny vede</w:t>
      </w:r>
      <w:r w:rsidR="002026B8">
        <w:t xml:space="preserve"> žáka k vyjádření a interpretaci vlastních myšlenek a názorů</w:t>
      </w:r>
    </w:p>
    <w:p w:rsidR="002026B8" w:rsidRPr="001C5148" w:rsidRDefault="002026B8" w:rsidP="001C5148">
      <w:pPr>
        <w:pStyle w:val="kompetence"/>
        <w:outlineLvl w:val="0"/>
      </w:pPr>
      <w:r w:rsidRPr="001C5148">
        <w:t>Kompetence občanské</w:t>
      </w:r>
    </w:p>
    <w:p w:rsidR="002026B8" w:rsidRDefault="002026B8" w:rsidP="001C5148">
      <w:pPr>
        <w:pStyle w:val="textik"/>
      </w:pPr>
      <w:r>
        <w:t>Učitel:</w:t>
      </w:r>
      <w:r w:rsidR="000E7301">
        <w:t xml:space="preserve"> </w:t>
      </w:r>
    </w:p>
    <w:p w:rsidR="000E7301" w:rsidRPr="001C5148" w:rsidRDefault="000E7301" w:rsidP="002026B8">
      <w:pPr>
        <w:pStyle w:val="odrkatext"/>
        <w:rPr>
          <w:iCs/>
        </w:rPr>
      </w:pPr>
      <w:r w:rsidRPr="001C5148">
        <w:rPr>
          <w:iCs/>
        </w:rPr>
        <w:t>klade důraz na výsledky i důsledky lidské činnosti</w:t>
      </w:r>
    </w:p>
    <w:p w:rsidR="002026B8" w:rsidRPr="001C5148" w:rsidRDefault="002026B8" w:rsidP="002026B8">
      <w:pPr>
        <w:pStyle w:val="odrkatext"/>
        <w:rPr>
          <w:iCs/>
        </w:rPr>
      </w:pPr>
      <w:r w:rsidRPr="001C5148">
        <w:rPr>
          <w:iCs/>
        </w:rPr>
        <w:t>na základě vybraných kap</w:t>
      </w:r>
      <w:r w:rsidR="000E7301" w:rsidRPr="001C5148">
        <w:rPr>
          <w:iCs/>
        </w:rPr>
        <w:t>itol z historie formuje v žákovi</w:t>
      </w:r>
      <w:r w:rsidRPr="001C5148">
        <w:rPr>
          <w:iCs/>
        </w:rPr>
        <w:t xml:space="preserve"> občanské postoje</w:t>
      </w:r>
      <w:r w:rsidR="00691DA0" w:rsidRPr="001C5148">
        <w:rPr>
          <w:iCs/>
        </w:rPr>
        <w:t>, vede je k chápání zásad života v občanské společnosti</w:t>
      </w:r>
    </w:p>
    <w:p w:rsidR="000E7301" w:rsidRPr="001C5148" w:rsidRDefault="000E7301" w:rsidP="002026B8">
      <w:pPr>
        <w:pStyle w:val="odrkatext"/>
        <w:rPr>
          <w:iCs/>
        </w:rPr>
      </w:pPr>
      <w:r w:rsidRPr="001C5148">
        <w:rPr>
          <w:iCs/>
        </w:rPr>
        <w:t>zadáváním a vyhodnocováním seminárních prací vede žáka ke včasnému plnění zadaných úkolů a k odpovědnosti za vlastní práci</w:t>
      </w:r>
    </w:p>
    <w:p w:rsidR="00D92F91" w:rsidRPr="001C5148" w:rsidRDefault="00D92F91" w:rsidP="001C5148">
      <w:pPr>
        <w:pStyle w:val="kompetence"/>
        <w:outlineLvl w:val="0"/>
      </w:pPr>
      <w:r w:rsidRPr="001C5148">
        <w:t>Kompetence k podnikavosti</w:t>
      </w:r>
    </w:p>
    <w:p w:rsidR="00D92F91" w:rsidRDefault="00D92F91" w:rsidP="001C5148">
      <w:pPr>
        <w:pStyle w:val="textik"/>
      </w:pPr>
      <w:r>
        <w:t>Učitel:</w:t>
      </w:r>
    </w:p>
    <w:p w:rsidR="00D92F91" w:rsidRPr="001C5148" w:rsidRDefault="00D92F91" w:rsidP="002026B8">
      <w:pPr>
        <w:pStyle w:val="odrkatext"/>
        <w:rPr>
          <w:iCs/>
        </w:rPr>
      </w:pPr>
      <w:r w:rsidRPr="001C5148">
        <w:rPr>
          <w:iCs/>
        </w:rPr>
        <w:t>na příkladech z historie formuje v žákovi vědomí o důležitosti osobní iniciativy, samostatnosti a podnikavosti</w:t>
      </w:r>
    </w:p>
    <w:p w:rsidR="00D92F91" w:rsidRPr="001C5148" w:rsidRDefault="00D92F91" w:rsidP="002026B8">
      <w:pPr>
        <w:pStyle w:val="odrkatext"/>
        <w:rPr>
          <w:iCs/>
        </w:rPr>
        <w:sectPr w:rsidR="00D92F91" w:rsidRPr="001C5148" w:rsidSect="00296EDA">
          <w:headerReference w:type="default" r:id="rId7"/>
          <w:footerReference w:type="default" r:id="rId8"/>
          <w:footnotePr>
            <w:pos w:val="beneathText"/>
          </w:footnotePr>
          <w:pgSz w:w="11905" w:h="16837"/>
          <w:pgMar w:top="1418" w:right="1418" w:bottom="1418" w:left="1418" w:header="851" w:footer="851" w:gutter="0"/>
          <w:pgNumType w:start="25"/>
          <w:cols w:space="708"/>
        </w:sectPr>
      </w:pPr>
      <w:r w:rsidRPr="001C5148">
        <w:rPr>
          <w:iCs/>
        </w:rPr>
        <w:t>vede žáka k přemýšlení, jak moderně prezentovat historii, kulturu a</w:t>
      </w:r>
      <w:r w:rsidR="00EC234E">
        <w:rPr>
          <w:iCs/>
        </w:rPr>
        <w:t> </w:t>
      </w:r>
      <w:r w:rsidRPr="001C5148">
        <w:rPr>
          <w:iCs/>
        </w:rPr>
        <w:t>významné osobnosti regionu</w:t>
      </w:r>
    </w:p>
    <w:p w:rsidR="00EE3780" w:rsidRDefault="00EE3780" w:rsidP="00A15B29">
      <w:pPr>
        <w:pStyle w:val="kapitolka"/>
        <w:snapToGrid w:val="0"/>
        <w:outlineLvl w:val="0"/>
      </w:pPr>
      <w:r>
        <w:lastRenderedPageBreak/>
        <w:t>Vzdělávací obsah</w:t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62"/>
        <w:gridCol w:w="141"/>
        <w:gridCol w:w="5103"/>
        <w:gridCol w:w="4678"/>
      </w:tblGrid>
      <w:tr w:rsidR="00EE3780">
        <w:tc>
          <w:tcPr>
            <w:tcW w:w="14884" w:type="dxa"/>
            <w:gridSpan w:val="4"/>
          </w:tcPr>
          <w:p w:rsidR="00EE3780" w:rsidRDefault="0024538B" w:rsidP="00CA652B">
            <w:pPr>
              <w:pStyle w:val="kapitolkaosnovy"/>
              <w:tabs>
                <w:tab w:val="right" w:pos="14687"/>
              </w:tabs>
            </w:pPr>
            <w:r>
              <w:t>Seminář z dějepisu</w:t>
            </w:r>
            <w:r>
              <w:tab/>
              <w:t>3</w:t>
            </w:r>
            <w:r w:rsidR="00EE3780">
              <w:t>.</w:t>
            </w:r>
            <w:r w:rsidR="00C722A6">
              <w:t xml:space="preserve"> </w:t>
            </w:r>
            <w:r w:rsidR="00EE3780">
              <w:t>ročník čtyřletého a</w:t>
            </w:r>
            <w:r w:rsidR="00685E16">
              <w:t xml:space="preserve"> </w:t>
            </w:r>
            <w:r>
              <w:t>7</w:t>
            </w:r>
            <w:r w:rsidR="00EE3780">
              <w:t>.</w:t>
            </w:r>
            <w:r w:rsidR="00C722A6">
              <w:t xml:space="preserve"> </w:t>
            </w:r>
            <w:r w:rsidR="00EE3780">
              <w:t xml:space="preserve">ročník </w:t>
            </w:r>
            <w:r w:rsidR="00C722A6">
              <w:t>osmi</w:t>
            </w:r>
            <w:r w:rsidR="00EE3780">
              <w:t>letého gymnázia</w:t>
            </w:r>
          </w:p>
        </w:tc>
      </w:tr>
      <w:tr w:rsidR="00EE3780">
        <w:tc>
          <w:tcPr>
            <w:tcW w:w="5103" w:type="dxa"/>
            <w:gridSpan w:val="2"/>
            <w:vAlign w:val="center"/>
          </w:tcPr>
          <w:p w:rsidR="00EE3780" w:rsidRDefault="00EE3780" w:rsidP="000B4D73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026125" w:rsidRDefault="00026125" w:rsidP="000B4D73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:rsidR="00EE3780" w:rsidRDefault="00EE3780" w:rsidP="000B4D73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7D4056" w:rsidRDefault="00EE3780" w:rsidP="000B4D73">
            <w:pPr>
              <w:pStyle w:val="tabulkanadpis"/>
              <w:snapToGrid w:val="0"/>
            </w:pPr>
            <w:r>
              <w:t>Mezipředmětové vztahy,</w:t>
            </w:r>
          </w:p>
          <w:p w:rsidR="00EE3780" w:rsidRDefault="00EE3780" w:rsidP="000B4D73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EE3780">
        <w:trPr>
          <w:trHeight w:val="454"/>
        </w:trPr>
        <w:tc>
          <w:tcPr>
            <w:tcW w:w="14884" w:type="dxa"/>
            <w:gridSpan w:val="4"/>
          </w:tcPr>
          <w:p w:rsidR="00EE3780" w:rsidRDefault="0024538B" w:rsidP="00D45928">
            <w:pPr>
              <w:pStyle w:val="tabulkaoddl"/>
              <w:snapToGrid w:val="0"/>
            </w:pPr>
            <w:r>
              <w:t>Úvod do semináře</w:t>
            </w:r>
          </w:p>
        </w:tc>
      </w:tr>
      <w:tr w:rsidR="00D45928">
        <w:tc>
          <w:tcPr>
            <w:tcW w:w="4962" w:type="dxa"/>
          </w:tcPr>
          <w:p w:rsidR="00D45928" w:rsidRDefault="00D45928" w:rsidP="00D45928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vymezí pojmy historie, dějepis, historiografie</w:t>
            </w:r>
          </w:p>
          <w:p w:rsidR="00D45928" w:rsidRDefault="00D45928" w:rsidP="00D45928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charakterizuje typy historických pramenů</w:t>
            </w:r>
          </w:p>
          <w:p w:rsidR="00D45928" w:rsidRDefault="00D45928" w:rsidP="00D45928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pracuje s odbornou literaturou a historickými prameny</w:t>
            </w:r>
          </w:p>
          <w:p w:rsidR="00D45928" w:rsidRDefault="00D45928" w:rsidP="00D45928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získává historické informace z různých zdrojů</w:t>
            </w:r>
          </w:p>
          <w:p w:rsidR="00D45928" w:rsidRDefault="00D45928" w:rsidP="00D45928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vypracuje a prezentuje seminární práci</w:t>
            </w:r>
          </w:p>
        </w:tc>
        <w:tc>
          <w:tcPr>
            <w:tcW w:w="5244" w:type="dxa"/>
            <w:gridSpan w:val="2"/>
          </w:tcPr>
          <w:p w:rsidR="00D45928" w:rsidRDefault="00D45928" w:rsidP="00D45928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historie, dějepis, historiografie</w:t>
            </w:r>
          </w:p>
          <w:p w:rsidR="00D45928" w:rsidRDefault="00D45928" w:rsidP="00D45928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prameny historického poznání</w:t>
            </w:r>
          </w:p>
          <w:p w:rsidR="00D45928" w:rsidRDefault="00D45928" w:rsidP="00D45928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metody historikovy práce</w:t>
            </w:r>
          </w:p>
          <w:p w:rsidR="00D45928" w:rsidRDefault="00D45928" w:rsidP="00D45928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odborná literatura</w:t>
            </w:r>
          </w:p>
          <w:p w:rsidR="00D45928" w:rsidRDefault="00D45928" w:rsidP="00D45928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struktura odborné práce</w:t>
            </w:r>
          </w:p>
          <w:p w:rsidR="00D45928" w:rsidRDefault="00D45928" w:rsidP="000F52A3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vypracování seminární práce</w:t>
            </w:r>
          </w:p>
        </w:tc>
        <w:tc>
          <w:tcPr>
            <w:tcW w:w="4678" w:type="dxa"/>
          </w:tcPr>
          <w:p w:rsidR="00D45928" w:rsidRDefault="00C722A6" w:rsidP="00D45928">
            <w:pPr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ČJ</w:t>
            </w:r>
            <w:r w:rsidR="00D45928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  <w:r w:rsidR="00D45928" w:rsidRPr="00B42B9A">
              <w:rPr>
                <w:rFonts w:ascii="Book Antiqua" w:hAnsi="Book Antiqua"/>
                <w:bCs/>
                <w:sz w:val="20"/>
                <w:szCs w:val="20"/>
              </w:rPr>
              <w:t>–</w:t>
            </w:r>
            <w:r w:rsidR="00B42B9A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  <w:r w:rsidR="00D45928">
              <w:rPr>
                <w:rFonts w:ascii="Book Antiqua" w:hAnsi="Book Antiqua"/>
                <w:bCs/>
                <w:sz w:val="20"/>
                <w:szCs w:val="20"/>
              </w:rPr>
              <w:t>historická próza, historické drama, historický film, dějiny kinematografie</w:t>
            </w:r>
          </w:p>
          <w:p w:rsidR="00D45928" w:rsidRDefault="00D45928" w:rsidP="00D45928">
            <w:pPr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  <w:r w:rsidRPr="00851AAB">
              <w:rPr>
                <w:rFonts w:ascii="Book Antiqua" w:hAnsi="Book Antiqua"/>
                <w:b/>
                <w:bCs/>
                <w:sz w:val="20"/>
                <w:szCs w:val="20"/>
              </w:rPr>
              <w:t>ČJ</w:t>
            </w:r>
            <w:r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bCs/>
                <w:sz w:val="20"/>
                <w:szCs w:val="20"/>
              </w:rPr>
              <w:t>– odborný styl</w:t>
            </w:r>
          </w:p>
          <w:p w:rsidR="00D45928" w:rsidRDefault="00D45928" w:rsidP="00D45928">
            <w:pPr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  <w:r w:rsidR="00B42B9A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  <w:r w:rsidR="00D25B91">
              <w:rPr>
                <w:rFonts w:ascii="Book Antiqua" w:hAnsi="Book Antiqua"/>
                <w:b/>
                <w:bCs/>
                <w:sz w:val="20"/>
                <w:szCs w:val="20"/>
              </w:rPr>
              <w:t>–</w:t>
            </w:r>
            <w:r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  <w:r w:rsidRPr="00851AAB">
              <w:rPr>
                <w:rFonts w:ascii="Book Antiqua" w:hAnsi="Book Antiqua"/>
                <w:bCs/>
                <w:sz w:val="20"/>
                <w:szCs w:val="20"/>
              </w:rPr>
              <w:t>seberegulace, organizační</w:t>
            </w:r>
            <w:r>
              <w:rPr>
                <w:rFonts w:ascii="Book Antiqua" w:hAnsi="Book Antiqua"/>
                <w:bCs/>
                <w:sz w:val="20"/>
                <w:szCs w:val="20"/>
              </w:rPr>
              <w:t xml:space="preserve"> dovednosti, efektivní řešení problémů, obhajoba vlastních názorů</w:t>
            </w:r>
          </w:p>
          <w:p w:rsidR="00D45928" w:rsidRPr="000F52A3" w:rsidRDefault="00D45928" w:rsidP="000B4D73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  <w:r>
              <w:rPr>
                <w:rFonts w:ascii="Book Antiqua" w:hAnsi="Book Antiqua"/>
                <w:bCs/>
                <w:sz w:val="20"/>
                <w:szCs w:val="20"/>
              </w:rPr>
              <w:t xml:space="preserve"> – média jako pramen historického poznání</w:t>
            </w:r>
          </w:p>
        </w:tc>
      </w:tr>
      <w:tr w:rsidR="00D45928">
        <w:trPr>
          <w:trHeight w:val="454"/>
        </w:trPr>
        <w:tc>
          <w:tcPr>
            <w:tcW w:w="14884" w:type="dxa"/>
            <w:gridSpan w:val="4"/>
            <w:vAlign w:val="center"/>
          </w:tcPr>
          <w:p w:rsidR="00D45928" w:rsidRPr="00B644EB" w:rsidRDefault="00D45928" w:rsidP="001B137E">
            <w:pPr>
              <w:autoSpaceDE w:val="0"/>
              <w:autoSpaceDN w:val="0"/>
              <w:adjustRightInd w:val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i/>
              </w:rPr>
              <w:t>Pomocné vědy historické</w:t>
            </w:r>
          </w:p>
        </w:tc>
      </w:tr>
      <w:tr w:rsidR="00D45928">
        <w:tc>
          <w:tcPr>
            <w:tcW w:w="4962" w:type="dxa"/>
          </w:tcPr>
          <w:p w:rsidR="00D45928" w:rsidRDefault="00D45928" w:rsidP="00D45928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vysvětlí význam pomocných věd historických</w:t>
            </w:r>
          </w:p>
          <w:p w:rsidR="00D45928" w:rsidRDefault="00D45928" w:rsidP="00D45928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charakterizuje některé pomocné vědy historické</w:t>
            </w:r>
          </w:p>
          <w:p w:rsidR="00D45928" w:rsidRDefault="00D45928" w:rsidP="00D45928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ind w:firstLine="227"/>
            </w:pPr>
          </w:p>
          <w:p w:rsidR="00D45928" w:rsidRDefault="00D45928" w:rsidP="00426011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ind w:firstLine="22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4" w:type="dxa"/>
            <w:gridSpan w:val="2"/>
          </w:tcPr>
          <w:p w:rsidR="00D45928" w:rsidRDefault="00D45928" w:rsidP="00D45928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význam a charakteristika pomocných věd historických</w:t>
            </w:r>
          </w:p>
          <w:p w:rsidR="00D45928" w:rsidRDefault="00D45928" w:rsidP="00D45928">
            <w:pPr>
              <w:pStyle w:val="odrka"/>
              <w:numPr>
                <w:ilvl w:val="0"/>
                <w:numId w:val="0"/>
              </w:numPr>
              <w:suppressAutoHyphens w:val="0"/>
              <w:spacing w:before="40" w:line="240" w:lineRule="auto"/>
              <w:ind w:left="113"/>
            </w:pPr>
          </w:p>
        </w:tc>
        <w:tc>
          <w:tcPr>
            <w:tcW w:w="4678" w:type="dxa"/>
          </w:tcPr>
          <w:p w:rsidR="00D45928" w:rsidRDefault="00D45928" w:rsidP="00D45928">
            <w:pPr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SV </w:t>
            </w:r>
            <w:r>
              <w:rPr>
                <w:rFonts w:ascii="Book Antiqua" w:hAnsi="Book Antiqua"/>
                <w:bCs/>
                <w:sz w:val="20"/>
                <w:szCs w:val="20"/>
              </w:rPr>
              <w:t>– věda, klasifikace věd</w:t>
            </w:r>
          </w:p>
          <w:p w:rsidR="00D45928" w:rsidRDefault="00D45928" w:rsidP="00D45928">
            <w:pPr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ČJ </w:t>
            </w:r>
            <w:r>
              <w:rPr>
                <w:rFonts w:ascii="Book Antiqua" w:hAnsi="Book Antiqua"/>
                <w:bCs/>
                <w:sz w:val="20"/>
                <w:szCs w:val="20"/>
              </w:rPr>
              <w:t>– vznik a vývoj písma</w:t>
            </w:r>
          </w:p>
          <w:p w:rsidR="00D45928" w:rsidRDefault="00D45928" w:rsidP="00D45928">
            <w:pPr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M</w:t>
            </w:r>
            <w:r w:rsidR="00C722A6">
              <w:rPr>
                <w:rFonts w:ascii="Book Antiqua" w:hAnsi="Book Antiqua"/>
                <w:b/>
                <w:bCs/>
                <w:sz w:val="20"/>
                <w:szCs w:val="20"/>
              </w:rPr>
              <w:t>A</w:t>
            </w:r>
            <w:r>
              <w:rPr>
                <w:rFonts w:ascii="Book Antiqua" w:hAnsi="Book Antiqua"/>
                <w:bCs/>
                <w:sz w:val="20"/>
                <w:szCs w:val="20"/>
              </w:rPr>
              <w:t xml:space="preserve"> – desítková a </w:t>
            </w:r>
            <w:proofErr w:type="spellStart"/>
            <w:r>
              <w:rPr>
                <w:rFonts w:ascii="Book Antiqua" w:hAnsi="Book Antiqua"/>
                <w:bCs/>
                <w:sz w:val="20"/>
                <w:szCs w:val="20"/>
              </w:rPr>
              <w:t>šedesátková</w:t>
            </w:r>
            <w:proofErr w:type="spellEnd"/>
            <w:r>
              <w:rPr>
                <w:rFonts w:ascii="Book Antiqua" w:hAnsi="Book Antiqua"/>
                <w:bCs/>
                <w:sz w:val="20"/>
                <w:szCs w:val="20"/>
              </w:rPr>
              <w:t xml:space="preserve"> soustava</w:t>
            </w:r>
          </w:p>
          <w:p w:rsidR="00D45928" w:rsidRDefault="00C722A6" w:rsidP="00D4592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FY</w:t>
            </w:r>
            <w:r w:rsidR="00D45928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  <w:r w:rsidR="00D45928" w:rsidRPr="00B42B9A">
              <w:rPr>
                <w:rFonts w:ascii="Book Antiqua" w:hAnsi="Book Antiqua"/>
                <w:bCs/>
                <w:sz w:val="20"/>
                <w:szCs w:val="20"/>
              </w:rPr>
              <w:t>–</w:t>
            </w:r>
            <w:r w:rsidR="00D45928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  <w:r w:rsidR="00D45928">
              <w:rPr>
                <w:rFonts w:ascii="Book Antiqua" w:hAnsi="Book Antiqua"/>
                <w:bCs/>
                <w:sz w:val="20"/>
                <w:szCs w:val="20"/>
              </w:rPr>
              <w:t>jednotky měr a vah</w:t>
            </w:r>
          </w:p>
          <w:p w:rsidR="00D45928" w:rsidRDefault="00C722A6" w:rsidP="00D4592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ZE</w:t>
            </w:r>
          </w:p>
          <w:p w:rsidR="00D45928" w:rsidRPr="00B644EB" w:rsidRDefault="00D45928" w:rsidP="00D4592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VMEGS</w:t>
            </w:r>
          </w:p>
        </w:tc>
      </w:tr>
      <w:tr w:rsidR="00D45928">
        <w:trPr>
          <w:trHeight w:val="454"/>
        </w:trPr>
        <w:tc>
          <w:tcPr>
            <w:tcW w:w="14884" w:type="dxa"/>
            <w:gridSpan w:val="4"/>
            <w:vAlign w:val="center"/>
          </w:tcPr>
          <w:p w:rsidR="00D45928" w:rsidRPr="00B644EB" w:rsidRDefault="00D45928" w:rsidP="00E77EE1">
            <w:pPr>
              <w:autoSpaceDE w:val="0"/>
              <w:autoSpaceDN w:val="0"/>
              <w:adjustRightInd w:val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b/>
                <w:i/>
              </w:rPr>
              <w:t>Archeologie, archeologický výzkum</w:t>
            </w:r>
          </w:p>
        </w:tc>
      </w:tr>
      <w:tr w:rsidR="00D45928">
        <w:tc>
          <w:tcPr>
            <w:tcW w:w="4962" w:type="dxa"/>
          </w:tcPr>
          <w:p w:rsidR="00D45928" w:rsidRPr="00D45928" w:rsidRDefault="00D45928" w:rsidP="00D45928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 w:rsidRPr="00D45928">
              <w:t>vysvětlí význam archeologie</w:t>
            </w:r>
          </w:p>
          <w:p w:rsidR="00D45928" w:rsidRPr="00D45928" w:rsidRDefault="00D45928" w:rsidP="00D45928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 w:rsidRPr="00D45928">
              <w:t>charakterizuje archeologický výzkum a jeho metody</w:t>
            </w:r>
          </w:p>
          <w:p w:rsidR="00D45928" w:rsidRPr="00D45928" w:rsidRDefault="00D45928" w:rsidP="00D45928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 w:rsidRPr="00D45928">
              <w:t>zná oblasti s významnými archeologickými nálezy</w:t>
            </w:r>
          </w:p>
          <w:p w:rsidR="00D45928" w:rsidRDefault="00D45928" w:rsidP="00426011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ind w:firstLine="22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4" w:type="dxa"/>
            <w:gridSpan w:val="2"/>
          </w:tcPr>
          <w:p w:rsidR="00D45928" w:rsidRDefault="00D45928" w:rsidP="00D45928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archeologie</w:t>
            </w:r>
          </w:p>
          <w:p w:rsidR="00D45928" w:rsidRDefault="00D45928" w:rsidP="00D45928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archeologické výzkumy, metody, archeologické nálezy</w:t>
            </w:r>
          </w:p>
          <w:p w:rsidR="00D45928" w:rsidRDefault="00D45928" w:rsidP="00D45928">
            <w:pPr>
              <w:pStyle w:val="odrka"/>
              <w:numPr>
                <w:ilvl w:val="0"/>
                <w:numId w:val="0"/>
              </w:numPr>
              <w:suppressAutoHyphens w:val="0"/>
              <w:spacing w:before="40" w:line="240" w:lineRule="auto"/>
            </w:pPr>
          </w:p>
        </w:tc>
        <w:tc>
          <w:tcPr>
            <w:tcW w:w="4678" w:type="dxa"/>
          </w:tcPr>
          <w:p w:rsidR="00D45928" w:rsidRDefault="00D45928" w:rsidP="00D45928">
            <w:pPr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SV </w:t>
            </w:r>
            <w:r w:rsidRPr="00B42B9A">
              <w:rPr>
                <w:rFonts w:ascii="Book Antiqua" w:hAnsi="Book Antiqua"/>
                <w:bCs/>
                <w:sz w:val="20"/>
                <w:szCs w:val="20"/>
              </w:rPr>
              <w:t>–</w:t>
            </w:r>
            <w:r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  <w:r w:rsidRPr="00D23628">
              <w:rPr>
                <w:rFonts w:ascii="Book Antiqua" w:hAnsi="Book Antiqua"/>
                <w:bCs/>
                <w:sz w:val="20"/>
                <w:szCs w:val="20"/>
              </w:rPr>
              <w:t>člověk jako sociální tvor</w:t>
            </w:r>
          </w:p>
          <w:p w:rsidR="00D45928" w:rsidRDefault="00D45928" w:rsidP="00D45928">
            <w:pPr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VV </w:t>
            </w:r>
            <w:r>
              <w:rPr>
                <w:rFonts w:ascii="Book Antiqua" w:hAnsi="Book Antiqua"/>
                <w:bCs/>
                <w:sz w:val="20"/>
                <w:szCs w:val="20"/>
              </w:rPr>
              <w:t>– počátky výtvarného umění</w:t>
            </w:r>
          </w:p>
          <w:p w:rsidR="00D45928" w:rsidRDefault="00D45928" w:rsidP="00D45928">
            <w:pPr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HV</w:t>
            </w:r>
            <w:r>
              <w:rPr>
                <w:rFonts w:ascii="Book Antiqua" w:hAnsi="Book Antiqua"/>
                <w:bCs/>
                <w:sz w:val="20"/>
                <w:szCs w:val="20"/>
              </w:rPr>
              <w:t xml:space="preserve"> – počátky hudby</w:t>
            </w:r>
          </w:p>
          <w:p w:rsidR="00D45928" w:rsidRDefault="00D45928" w:rsidP="00D4592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Z</w:t>
            </w:r>
            <w:r w:rsidR="00C722A6">
              <w:rPr>
                <w:rFonts w:ascii="Book Antiqua" w:hAnsi="Book Antiqua"/>
                <w:b/>
                <w:bCs/>
                <w:sz w:val="20"/>
                <w:szCs w:val="20"/>
              </w:rPr>
              <w:t>E</w:t>
            </w:r>
          </w:p>
          <w:p w:rsidR="00D45928" w:rsidRPr="00B644EB" w:rsidRDefault="00D45928" w:rsidP="00D4592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MKV</w:t>
            </w:r>
          </w:p>
        </w:tc>
      </w:tr>
      <w:tr w:rsidR="00D45928">
        <w:trPr>
          <w:trHeight w:val="454"/>
        </w:trPr>
        <w:tc>
          <w:tcPr>
            <w:tcW w:w="14884" w:type="dxa"/>
            <w:gridSpan w:val="4"/>
            <w:vAlign w:val="center"/>
          </w:tcPr>
          <w:p w:rsidR="00D45928" w:rsidRPr="00B644EB" w:rsidRDefault="00D45928" w:rsidP="000F52A3">
            <w:pPr>
              <w:autoSpaceDE w:val="0"/>
              <w:autoSpaceDN w:val="0"/>
              <w:adjustRightInd w:val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b/>
                <w:i/>
              </w:rPr>
              <w:lastRenderedPageBreak/>
              <w:t>Regionální dějiny</w:t>
            </w:r>
          </w:p>
        </w:tc>
      </w:tr>
      <w:tr w:rsidR="00D45928">
        <w:tc>
          <w:tcPr>
            <w:tcW w:w="4962" w:type="dxa"/>
          </w:tcPr>
          <w:p w:rsidR="00E77EE1" w:rsidRDefault="00E77EE1" w:rsidP="00E77EE1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posoudí specifika dějin Moravy v rámci dějin českého státu a habsburského soustátí</w:t>
            </w:r>
          </w:p>
          <w:p w:rsidR="00E77EE1" w:rsidRDefault="00E77EE1" w:rsidP="00E77EE1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 xml:space="preserve">zhodnotí důsledky významných historických událostí pro Moravu, resp. region </w:t>
            </w:r>
          </w:p>
          <w:p w:rsidR="00E77EE1" w:rsidRDefault="00E77EE1" w:rsidP="00E77EE1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chápe regionální dějiny jako součást českých a světových dějin</w:t>
            </w:r>
          </w:p>
          <w:p w:rsidR="00E77EE1" w:rsidRDefault="00E77EE1" w:rsidP="00E77EE1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vymezí důležité historické události regionu</w:t>
            </w:r>
          </w:p>
          <w:p w:rsidR="00E77EE1" w:rsidRDefault="00E77EE1" w:rsidP="00E77EE1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zná významné architektonické a kulturní památky regionu</w:t>
            </w:r>
          </w:p>
          <w:p w:rsidR="00E77EE1" w:rsidRDefault="00E77EE1" w:rsidP="00E77EE1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charakterizuje významné osobnosti regionu</w:t>
            </w:r>
          </w:p>
          <w:p w:rsidR="00D45928" w:rsidRDefault="00D45928" w:rsidP="00426011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ind w:firstLine="22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4" w:type="dxa"/>
            <w:gridSpan w:val="2"/>
          </w:tcPr>
          <w:p w:rsidR="00E77EE1" w:rsidRPr="00E77EE1" w:rsidRDefault="00E77EE1" w:rsidP="00E77EE1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 w:rsidRPr="00E77EE1">
              <w:t>dějiny Moravy</w:t>
            </w:r>
          </w:p>
          <w:p w:rsidR="00E77EE1" w:rsidRPr="00E77EE1" w:rsidRDefault="00E77EE1" w:rsidP="00E77EE1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 w:rsidRPr="00E77EE1">
              <w:t>regionální dějiny v kontextu českých a světových dějin</w:t>
            </w:r>
          </w:p>
          <w:p w:rsidR="00E77EE1" w:rsidRPr="00E77EE1" w:rsidRDefault="00E77EE1" w:rsidP="00E77EE1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 w:rsidRPr="00E77EE1">
              <w:t>architektonické a kulturní památky regionu</w:t>
            </w:r>
          </w:p>
          <w:p w:rsidR="00E77EE1" w:rsidRPr="00E77EE1" w:rsidRDefault="00E77EE1" w:rsidP="00E77EE1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 w:rsidRPr="00E77EE1">
              <w:t>významné osobnosti regionu</w:t>
            </w:r>
          </w:p>
          <w:p w:rsidR="00D45928" w:rsidRDefault="00D45928" w:rsidP="00E77EE1">
            <w:pPr>
              <w:pStyle w:val="odrka"/>
              <w:numPr>
                <w:ilvl w:val="0"/>
                <w:numId w:val="0"/>
              </w:numPr>
              <w:suppressAutoHyphens w:val="0"/>
              <w:spacing w:before="40" w:line="240" w:lineRule="auto"/>
              <w:ind w:left="681" w:hanging="227"/>
            </w:pPr>
          </w:p>
        </w:tc>
        <w:tc>
          <w:tcPr>
            <w:tcW w:w="4678" w:type="dxa"/>
          </w:tcPr>
          <w:p w:rsidR="00E77EE1" w:rsidRDefault="00C722A6" w:rsidP="00E77EE1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ČJ</w:t>
            </w:r>
            <w:r w:rsidR="00E77EE1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="00E77EE1">
              <w:rPr>
                <w:rFonts w:ascii="Book Antiqua" w:hAnsi="Book Antiqua"/>
                <w:sz w:val="20"/>
                <w:szCs w:val="20"/>
              </w:rPr>
              <w:t>– regionální literatura</w:t>
            </w:r>
            <w:r>
              <w:rPr>
                <w:rFonts w:ascii="Book Antiqua" w:hAnsi="Book Antiqua"/>
                <w:sz w:val="20"/>
                <w:szCs w:val="20"/>
              </w:rPr>
              <w:t xml:space="preserve">, </w:t>
            </w:r>
            <w:r w:rsidR="00E77EE1">
              <w:rPr>
                <w:rFonts w:ascii="Book Antiqua" w:hAnsi="Book Antiqua"/>
                <w:sz w:val="20"/>
                <w:szCs w:val="20"/>
              </w:rPr>
              <w:t>dialekty a interdialekty</w:t>
            </w:r>
          </w:p>
          <w:p w:rsidR="00E77EE1" w:rsidRDefault="00E77EE1" w:rsidP="00E77EE1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VV </w:t>
            </w:r>
            <w:r w:rsidRPr="00B42B9A">
              <w:rPr>
                <w:rFonts w:ascii="Book Antiqua" w:hAnsi="Book Antiqua"/>
                <w:sz w:val="20"/>
                <w:szCs w:val="20"/>
              </w:rPr>
              <w:t>–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dějiny výtvarného umění a architektury</w:t>
            </w:r>
          </w:p>
          <w:p w:rsidR="00E77EE1" w:rsidRDefault="00E77EE1" w:rsidP="00E77EE1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HV </w:t>
            </w:r>
            <w:r w:rsidRPr="00B42B9A">
              <w:rPr>
                <w:rFonts w:ascii="Book Antiqua" w:hAnsi="Book Antiqua"/>
                <w:sz w:val="20"/>
                <w:szCs w:val="20"/>
              </w:rPr>
              <w:t>–</w:t>
            </w:r>
            <w:r w:rsidR="00B42B9A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dějiny hudby</w:t>
            </w:r>
          </w:p>
          <w:p w:rsidR="00E77EE1" w:rsidRDefault="00E77EE1" w:rsidP="00E77EE1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SV</w:t>
            </w:r>
          </w:p>
          <w:p w:rsidR="00E77EE1" w:rsidRDefault="00E77EE1" w:rsidP="00E77EE1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Z</w:t>
            </w:r>
            <w:r w:rsidR="00C722A6">
              <w:rPr>
                <w:rFonts w:ascii="Book Antiqua" w:hAnsi="Book Antiqua"/>
                <w:b/>
                <w:sz w:val="20"/>
                <w:szCs w:val="20"/>
              </w:rPr>
              <w:t>E</w:t>
            </w:r>
          </w:p>
          <w:p w:rsidR="00E77EE1" w:rsidRDefault="00E77EE1" w:rsidP="00E77EE1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PT MKV </w:t>
            </w:r>
          </w:p>
          <w:p w:rsidR="00E77EE1" w:rsidRDefault="00E77EE1" w:rsidP="00E77EE1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PT VMEGS</w:t>
            </w:r>
          </w:p>
          <w:p w:rsidR="00D45928" w:rsidRPr="00B644EB" w:rsidRDefault="00D45928" w:rsidP="00D4592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77EE1">
        <w:trPr>
          <w:trHeight w:val="454"/>
        </w:trPr>
        <w:tc>
          <w:tcPr>
            <w:tcW w:w="14884" w:type="dxa"/>
            <w:gridSpan w:val="4"/>
            <w:vAlign w:val="center"/>
          </w:tcPr>
          <w:p w:rsidR="00E77EE1" w:rsidRPr="00B644EB" w:rsidRDefault="00E77EE1" w:rsidP="000F52A3">
            <w:pPr>
              <w:autoSpaceDE w:val="0"/>
              <w:autoSpaceDN w:val="0"/>
              <w:adjustRightInd w:val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b/>
                <w:i/>
              </w:rPr>
              <w:t>Dokumentární a hraný film</w:t>
            </w:r>
          </w:p>
        </w:tc>
      </w:tr>
      <w:tr w:rsidR="00E77EE1">
        <w:tc>
          <w:tcPr>
            <w:tcW w:w="4962" w:type="dxa"/>
          </w:tcPr>
          <w:p w:rsidR="00E77EE1" w:rsidRPr="00E77EE1" w:rsidRDefault="00E77EE1" w:rsidP="00E77EE1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  <w:rPr>
                <w:szCs w:val="20"/>
              </w:rPr>
            </w:pPr>
            <w:r w:rsidRPr="00E77EE1">
              <w:rPr>
                <w:szCs w:val="20"/>
              </w:rPr>
              <w:t>získává historické informace z různých zdrojů</w:t>
            </w:r>
          </w:p>
          <w:p w:rsidR="00E77EE1" w:rsidRDefault="00E77EE1" w:rsidP="00E77EE1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  <w:rPr>
                <w:rFonts w:ascii="Arial" w:hAnsi="Arial" w:cs="Arial"/>
                <w:sz w:val="18"/>
                <w:szCs w:val="18"/>
              </w:rPr>
            </w:pPr>
            <w:r w:rsidRPr="00E77EE1">
              <w:rPr>
                <w:szCs w:val="20"/>
              </w:rPr>
              <w:t>posoudí rozdílnost zpracování historických       témat, událostí a období v dokumentárních a</w:t>
            </w:r>
            <w:r>
              <w:rPr>
                <w:szCs w:val="20"/>
              </w:rPr>
              <w:t xml:space="preserve"> </w:t>
            </w:r>
            <w:r w:rsidRPr="00E77EE1">
              <w:rPr>
                <w:szCs w:val="20"/>
              </w:rPr>
              <w:t>hraných filmech</w:t>
            </w:r>
          </w:p>
        </w:tc>
        <w:tc>
          <w:tcPr>
            <w:tcW w:w="5244" w:type="dxa"/>
            <w:gridSpan w:val="2"/>
          </w:tcPr>
          <w:p w:rsidR="00E77EE1" w:rsidRDefault="00E77EE1" w:rsidP="00D45928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rPr>
                <w:szCs w:val="20"/>
              </w:rPr>
              <w:t>práce s dokumentárním a hraným filmem</w:t>
            </w:r>
          </w:p>
        </w:tc>
        <w:tc>
          <w:tcPr>
            <w:tcW w:w="4678" w:type="dxa"/>
          </w:tcPr>
          <w:p w:rsidR="00E77EE1" w:rsidRDefault="00C722A6" w:rsidP="00E77EE1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ČJ</w:t>
            </w:r>
            <w:r w:rsidR="00E77EE1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="00E77EE1">
              <w:rPr>
                <w:rFonts w:ascii="Book Antiqua" w:hAnsi="Book Antiqua"/>
                <w:sz w:val="20"/>
                <w:szCs w:val="20"/>
              </w:rPr>
              <w:t>– dějiny kinematografie</w:t>
            </w:r>
          </w:p>
          <w:p w:rsidR="00E77EE1" w:rsidRDefault="00E77EE1" w:rsidP="00E77EE1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PT OSV </w:t>
            </w:r>
            <w:r w:rsidRPr="00B42B9A">
              <w:rPr>
                <w:rFonts w:ascii="Book Antiqua" w:hAnsi="Book Antiqua"/>
                <w:sz w:val="20"/>
                <w:szCs w:val="20"/>
              </w:rPr>
              <w:t>–</w:t>
            </w:r>
            <w:r>
              <w:rPr>
                <w:rFonts w:ascii="Book Antiqua" w:hAnsi="Book Antiqua"/>
                <w:sz w:val="20"/>
                <w:szCs w:val="20"/>
              </w:rPr>
              <w:t xml:space="preserve"> obhajoba vlastních stanovisek</w:t>
            </w:r>
          </w:p>
          <w:p w:rsidR="00E77EE1" w:rsidRDefault="00E77EE1" w:rsidP="00E77EE1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PT MV </w:t>
            </w:r>
            <w:r w:rsidRPr="00B42B9A">
              <w:rPr>
                <w:rFonts w:ascii="Book Antiqua" w:hAnsi="Book Antiqua"/>
                <w:sz w:val="20"/>
                <w:szCs w:val="20"/>
              </w:rPr>
              <w:t>–</w:t>
            </w:r>
            <w:r>
              <w:rPr>
                <w:rFonts w:ascii="Book Antiqua" w:hAnsi="Book Antiqua"/>
                <w:sz w:val="20"/>
                <w:szCs w:val="20"/>
              </w:rPr>
              <w:t xml:space="preserve"> práce s médii</w:t>
            </w:r>
          </w:p>
          <w:p w:rsidR="00E77EE1" w:rsidRDefault="00E77EE1" w:rsidP="00E77EE1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PT VMEGS</w:t>
            </w:r>
          </w:p>
          <w:p w:rsidR="00E77EE1" w:rsidRPr="00B644EB" w:rsidRDefault="00E77EE1" w:rsidP="00D4592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77EE1">
        <w:trPr>
          <w:trHeight w:val="454"/>
        </w:trPr>
        <w:tc>
          <w:tcPr>
            <w:tcW w:w="14884" w:type="dxa"/>
            <w:gridSpan w:val="4"/>
            <w:vAlign w:val="center"/>
          </w:tcPr>
          <w:p w:rsidR="00E77EE1" w:rsidRPr="00B644EB" w:rsidRDefault="00E77EE1" w:rsidP="000F52A3">
            <w:pPr>
              <w:autoSpaceDE w:val="0"/>
              <w:autoSpaceDN w:val="0"/>
              <w:adjustRightInd w:val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b/>
                <w:i/>
              </w:rPr>
              <w:t>Muzea, archivy, galerie, knihovny, skanzeny</w:t>
            </w:r>
          </w:p>
        </w:tc>
      </w:tr>
      <w:tr w:rsidR="00E77EE1">
        <w:tc>
          <w:tcPr>
            <w:tcW w:w="4962" w:type="dxa"/>
          </w:tcPr>
          <w:p w:rsidR="00E77EE1" w:rsidRPr="00E77EE1" w:rsidRDefault="00E77EE1" w:rsidP="00E77EE1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  <w:rPr>
                <w:szCs w:val="20"/>
              </w:rPr>
            </w:pPr>
            <w:r w:rsidRPr="00E77EE1">
              <w:rPr>
                <w:szCs w:val="20"/>
              </w:rPr>
              <w:t>charakterizuje uvedené instituce a zná jejich význam pro uchovávání historických informací</w:t>
            </w:r>
          </w:p>
          <w:p w:rsidR="00E77EE1" w:rsidRPr="00E77EE1" w:rsidRDefault="00E77EE1" w:rsidP="00E77EE1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  <w:rPr>
                <w:szCs w:val="20"/>
              </w:rPr>
            </w:pPr>
            <w:r w:rsidRPr="00E77EE1">
              <w:rPr>
                <w:szCs w:val="20"/>
              </w:rPr>
              <w:t>získává historické informace z různých zdrojů</w:t>
            </w:r>
          </w:p>
          <w:p w:rsidR="00E77EE1" w:rsidRPr="00E77EE1" w:rsidRDefault="00E77EE1" w:rsidP="00E77EE1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  <w:rPr>
                <w:szCs w:val="20"/>
              </w:rPr>
            </w:pPr>
            <w:r w:rsidRPr="00E77EE1">
              <w:rPr>
                <w:szCs w:val="20"/>
              </w:rPr>
              <w:t>navštěvuje dle potřeby a možností uvedené</w:t>
            </w:r>
            <w:r w:rsidR="000F52A3">
              <w:rPr>
                <w:szCs w:val="20"/>
              </w:rPr>
              <w:t xml:space="preserve"> ins</w:t>
            </w:r>
            <w:r w:rsidRPr="00E77EE1">
              <w:rPr>
                <w:szCs w:val="20"/>
              </w:rPr>
              <w:t>tituce</w:t>
            </w:r>
          </w:p>
        </w:tc>
        <w:tc>
          <w:tcPr>
            <w:tcW w:w="5244" w:type="dxa"/>
            <w:gridSpan w:val="2"/>
          </w:tcPr>
          <w:p w:rsidR="00E77EE1" w:rsidRPr="00E77EE1" w:rsidRDefault="00E77EE1" w:rsidP="00E77EE1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muzea, archivy, galerie, knihovny, skanzeny –</w:t>
            </w:r>
            <w:r>
              <w:rPr>
                <w:szCs w:val="20"/>
              </w:rPr>
              <w:t>význam, charakteristika</w:t>
            </w:r>
          </w:p>
          <w:p w:rsidR="00E77EE1" w:rsidRDefault="00E77EE1" w:rsidP="00E77EE1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  <w:rPr>
                <w:szCs w:val="20"/>
              </w:rPr>
            </w:pPr>
            <w:r>
              <w:rPr>
                <w:szCs w:val="20"/>
              </w:rPr>
              <w:t>exkurze, prohlídky výstav</w:t>
            </w:r>
          </w:p>
          <w:p w:rsidR="00E77EE1" w:rsidRDefault="00E77EE1" w:rsidP="00E77EE1">
            <w:pPr>
              <w:pStyle w:val="odrka"/>
              <w:numPr>
                <w:ilvl w:val="0"/>
                <w:numId w:val="0"/>
              </w:numPr>
              <w:suppressAutoHyphens w:val="0"/>
              <w:spacing w:before="40" w:line="240" w:lineRule="auto"/>
              <w:ind w:left="113"/>
            </w:pPr>
          </w:p>
        </w:tc>
        <w:tc>
          <w:tcPr>
            <w:tcW w:w="4678" w:type="dxa"/>
          </w:tcPr>
          <w:p w:rsidR="00E77EE1" w:rsidRDefault="00E77EE1" w:rsidP="00E77EE1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ČJ </w:t>
            </w:r>
          </w:p>
          <w:p w:rsidR="00E77EE1" w:rsidRDefault="00E77EE1" w:rsidP="00E77EE1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VV</w:t>
            </w:r>
          </w:p>
          <w:p w:rsidR="00E77EE1" w:rsidRDefault="00E77EE1" w:rsidP="00E77EE1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HV</w:t>
            </w:r>
          </w:p>
          <w:p w:rsidR="00E77EE1" w:rsidRDefault="00E77EE1" w:rsidP="00E77EE1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I</w:t>
            </w:r>
            <w:r w:rsidR="00C722A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  <w:p w:rsidR="00E77EE1" w:rsidRDefault="00E77EE1" w:rsidP="00E77EE1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PT OSV</w:t>
            </w:r>
          </w:p>
          <w:p w:rsidR="00E77EE1" w:rsidRPr="00B644EB" w:rsidRDefault="00E77EE1" w:rsidP="00D4592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EE3780" w:rsidRDefault="00EE3780" w:rsidP="004355C5">
      <w:pPr>
        <w:pStyle w:val="kapitolka"/>
        <w:jc w:val="both"/>
      </w:pPr>
    </w:p>
    <w:sectPr w:rsidR="00EE3780" w:rsidSect="00CA652B">
      <w:headerReference w:type="default" r:id="rId9"/>
      <w:footerReference w:type="default" r:id="rId10"/>
      <w:footnotePr>
        <w:pos w:val="beneathText"/>
      </w:footnotePr>
      <w:pgSz w:w="16837" w:h="11905" w:orient="landscape"/>
      <w:pgMar w:top="1435" w:right="851" w:bottom="1406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55DAE" w:rsidRDefault="00955DAE">
      <w:r>
        <w:separator/>
      </w:r>
    </w:p>
  </w:endnote>
  <w:endnote w:type="continuationSeparator" w:id="0">
    <w:p w:rsidR="00955DAE" w:rsidRDefault="00955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2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B4D73" w:rsidRDefault="000B4D73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1B137E">
      <w:rPr>
        <w:noProof/>
      </w:rPr>
      <w:t>51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B4D73" w:rsidRDefault="000B4D73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1B137E">
      <w:rPr>
        <w:noProof/>
      </w:rPr>
      <w:t>53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55DAE" w:rsidRDefault="00955DAE">
      <w:r>
        <w:separator/>
      </w:r>
    </w:p>
  </w:footnote>
  <w:footnote w:type="continuationSeparator" w:id="0">
    <w:p w:rsidR="00955DAE" w:rsidRDefault="00955D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25B91" w:rsidRDefault="00D25B91" w:rsidP="00D25B91">
    <w:pPr>
      <w:pStyle w:val="zahlavi"/>
      <w:tabs>
        <w:tab w:val="right" w:pos="9356"/>
        <w:tab w:val="right" w:pos="13892"/>
      </w:tabs>
    </w:pPr>
    <w:r>
      <w:t>ŠVP GV – čtyřleté a osmileté gymnázium</w:t>
    </w:r>
    <w:r>
      <w:tab/>
      <w:t xml:space="preserve">Příloha 2 – Učební osnovy Seminář z dějepisu </w:t>
    </w:r>
  </w:p>
  <w:p w:rsidR="000B4D73" w:rsidRPr="00D25B91" w:rsidRDefault="000B4D73" w:rsidP="00D25B9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25B91" w:rsidRDefault="00D25B91" w:rsidP="00D25B91">
    <w:pPr>
      <w:pStyle w:val="zahlavi"/>
      <w:tabs>
        <w:tab w:val="right" w:pos="9356"/>
        <w:tab w:val="right" w:pos="14742"/>
      </w:tabs>
    </w:pPr>
    <w:r>
      <w:t>ŠVP GV – čtyřleté a osmileté gymnázium</w:t>
    </w:r>
    <w:r>
      <w:tab/>
    </w:r>
    <w:r>
      <w:tab/>
      <w:t xml:space="preserve">Příloha 2 – Učební osnovy Seminář z dějepisu </w:t>
    </w:r>
  </w:p>
  <w:p w:rsidR="000B4D73" w:rsidRPr="00D25B91" w:rsidRDefault="000B4D73" w:rsidP="00D25B9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1C067592"/>
    <w:lvl w:ilvl="0">
      <w:start w:val="1"/>
      <w:numFmt w:val="bullet"/>
      <w:pStyle w:val="odrka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0"/>
    <w:multiLevelType w:val="multilevel"/>
    <w:tmpl w:val="000000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21"/>
    <w:multiLevelType w:val="multilevel"/>
    <w:tmpl w:val="000000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22"/>
    <w:multiLevelType w:val="multilevel"/>
    <w:tmpl w:val="000000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23"/>
    <w:multiLevelType w:val="multilevel"/>
    <w:tmpl w:val="000000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" w15:restartNumberingAfterBreak="0">
    <w:nsid w:val="0000003A"/>
    <w:multiLevelType w:val="multilevel"/>
    <w:tmpl w:val="000000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3C3"/>
    <w:multiLevelType w:val="multilevel"/>
    <w:tmpl w:val="000003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3C4"/>
    <w:multiLevelType w:val="multilevel"/>
    <w:tmpl w:val="000003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3C5"/>
    <w:multiLevelType w:val="multilevel"/>
    <w:tmpl w:val="000003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4DD"/>
    <w:multiLevelType w:val="multilevel"/>
    <w:tmpl w:val="000004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4DE"/>
    <w:multiLevelType w:val="multilevel"/>
    <w:tmpl w:val="000004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4DF"/>
    <w:multiLevelType w:val="multilevel"/>
    <w:tmpl w:val="000004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4E0"/>
    <w:multiLevelType w:val="multilevel"/>
    <w:tmpl w:val="000004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4E1"/>
    <w:multiLevelType w:val="multilevel"/>
    <w:tmpl w:val="000004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1078052A"/>
    <w:multiLevelType w:val="multilevel"/>
    <w:tmpl w:val="475E7936"/>
    <w:lvl w:ilvl="0">
      <w:start w:val="1"/>
      <w:numFmt w:val="bulle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2" w15:restartNumberingAfterBreak="0">
    <w:nsid w:val="2A8B3E98"/>
    <w:multiLevelType w:val="multilevel"/>
    <w:tmpl w:val="3C4464FE"/>
    <w:lvl w:ilvl="0">
      <w:start w:val="1"/>
      <w:numFmt w:val="bullet"/>
      <w:lvlText w:val=""/>
      <w:lvlJc w:val="left"/>
      <w:pPr>
        <w:tabs>
          <w:tab w:val="num" w:pos="681"/>
        </w:tabs>
        <w:ind w:left="681" w:hanging="39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3" w15:restartNumberingAfterBreak="0">
    <w:nsid w:val="31CF1A37"/>
    <w:multiLevelType w:val="hybridMultilevel"/>
    <w:tmpl w:val="31F050E2"/>
    <w:lvl w:ilvl="0" w:tplc="2FBE124C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Book Antiqua" w:eastAsia="Lucida Sans Unicode" w:hAnsi="Book Antiqua" w:cs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6E8F357C"/>
    <w:multiLevelType w:val="multilevel"/>
    <w:tmpl w:val="B0A2DA5E"/>
    <w:lvl w:ilvl="0">
      <w:start w:val="1"/>
      <w:numFmt w:val="bullet"/>
      <w:lvlText w:val=""/>
      <w:lvlJc w:val="left"/>
      <w:pPr>
        <w:tabs>
          <w:tab w:val="num" w:pos="681"/>
        </w:tabs>
        <w:ind w:left="681" w:hanging="681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5" w15:restartNumberingAfterBreak="0">
    <w:nsid w:val="71EF2A6F"/>
    <w:multiLevelType w:val="multilevel"/>
    <w:tmpl w:val="000000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8"/>
  </w:num>
  <w:num w:numId="7">
    <w:abstractNumId w:val="9"/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14"/>
  </w:num>
  <w:num w:numId="13">
    <w:abstractNumId w:val="15"/>
  </w:num>
  <w:num w:numId="14">
    <w:abstractNumId w:val="16"/>
  </w:num>
  <w:num w:numId="15">
    <w:abstractNumId w:val="17"/>
  </w:num>
  <w:num w:numId="16">
    <w:abstractNumId w:val="18"/>
  </w:num>
  <w:num w:numId="17">
    <w:abstractNumId w:val="19"/>
  </w:num>
  <w:num w:numId="18">
    <w:abstractNumId w:val="20"/>
  </w:num>
  <w:num w:numId="19">
    <w:abstractNumId w:val="25"/>
  </w:num>
  <w:num w:numId="20">
    <w:abstractNumId w:val="5"/>
  </w:num>
  <w:num w:numId="21">
    <w:abstractNumId w:val="21"/>
  </w:num>
  <w:num w:numId="22">
    <w:abstractNumId w:val="24"/>
  </w:num>
  <w:num w:numId="23">
    <w:abstractNumId w:val="22"/>
  </w:num>
  <w:num w:numId="24">
    <w:abstractNumId w:val="5"/>
  </w:num>
  <w:num w:numId="25">
    <w:abstractNumId w:val="23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5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06A"/>
    <w:rsid w:val="00024334"/>
    <w:rsid w:val="00026125"/>
    <w:rsid w:val="00051899"/>
    <w:rsid w:val="000B4D73"/>
    <w:rsid w:val="000E7301"/>
    <w:rsid w:val="000F52A3"/>
    <w:rsid w:val="001240CD"/>
    <w:rsid w:val="001864EC"/>
    <w:rsid w:val="001B137E"/>
    <w:rsid w:val="001C5148"/>
    <w:rsid w:val="001C628E"/>
    <w:rsid w:val="002026B8"/>
    <w:rsid w:val="00210A93"/>
    <w:rsid w:val="0024538B"/>
    <w:rsid w:val="002948C6"/>
    <w:rsid w:val="002953C1"/>
    <w:rsid w:val="00296EDA"/>
    <w:rsid w:val="002A7779"/>
    <w:rsid w:val="00314E25"/>
    <w:rsid w:val="00366FB7"/>
    <w:rsid w:val="00373DFE"/>
    <w:rsid w:val="00375F14"/>
    <w:rsid w:val="00383D93"/>
    <w:rsid w:val="003A65B4"/>
    <w:rsid w:val="00426011"/>
    <w:rsid w:val="004355C5"/>
    <w:rsid w:val="00453345"/>
    <w:rsid w:val="0045479E"/>
    <w:rsid w:val="00480DAE"/>
    <w:rsid w:val="005132E6"/>
    <w:rsid w:val="005E2555"/>
    <w:rsid w:val="00666772"/>
    <w:rsid w:val="00685E16"/>
    <w:rsid w:val="00691DA0"/>
    <w:rsid w:val="006A081F"/>
    <w:rsid w:val="006E7928"/>
    <w:rsid w:val="007028C6"/>
    <w:rsid w:val="00730BCD"/>
    <w:rsid w:val="007D4056"/>
    <w:rsid w:val="00821F1B"/>
    <w:rsid w:val="008259A9"/>
    <w:rsid w:val="00851AAB"/>
    <w:rsid w:val="00871B6E"/>
    <w:rsid w:val="008E23A0"/>
    <w:rsid w:val="009123D7"/>
    <w:rsid w:val="00925AD4"/>
    <w:rsid w:val="00955DAE"/>
    <w:rsid w:val="009C0E04"/>
    <w:rsid w:val="00A15B29"/>
    <w:rsid w:val="00A30598"/>
    <w:rsid w:val="00B13739"/>
    <w:rsid w:val="00B32619"/>
    <w:rsid w:val="00B42B9A"/>
    <w:rsid w:val="00B7106A"/>
    <w:rsid w:val="00BE3AB4"/>
    <w:rsid w:val="00C722A6"/>
    <w:rsid w:val="00C95710"/>
    <w:rsid w:val="00CA652B"/>
    <w:rsid w:val="00D23628"/>
    <w:rsid w:val="00D25B91"/>
    <w:rsid w:val="00D34A09"/>
    <w:rsid w:val="00D45928"/>
    <w:rsid w:val="00D6218B"/>
    <w:rsid w:val="00D92F91"/>
    <w:rsid w:val="00DD0035"/>
    <w:rsid w:val="00E61652"/>
    <w:rsid w:val="00E77EE1"/>
    <w:rsid w:val="00EC234E"/>
    <w:rsid w:val="00EE3780"/>
    <w:rsid w:val="00EF4779"/>
    <w:rsid w:val="00F6099B"/>
    <w:rsid w:val="00FC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5BD8D4C-2396-4B4F-8F8F-727DB941A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</w:style>
  <w:style w:type="paragraph" w:styleId="Zhlav">
    <w:name w:val="header"/>
    <w:basedOn w:val="Normln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</w:pPr>
  </w:style>
  <w:style w:type="paragraph" w:styleId="Obsah2">
    <w:name w:val="toc 2"/>
    <w:basedOn w:val="Rejstk"/>
    <w:semiHidden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Pr>
      <w:sz w:val="40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"/>
    <w:pPr>
      <w:pageBreakBefore/>
    </w:pPr>
  </w:style>
  <w:style w:type="paragraph" w:customStyle="1" w:styleId="tabulkanadpis">
    <w:name w:val="tabulkanadpis"/>
    <w:basedOn w:val="zkla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pPr>
      <w:numPr>
        <w:numId w:val="3"/>
      </w:numPr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rsid w:val="00B32619"/>
    <w:pPr>
      <w:tabs>
        <w:tab w:val="num" w:pos="681"/>
      </w:tabs>
      <w:ind w:left="681" w:hanging="227"/>
    </w:p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8"/>
      </w:numPr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rsid w:val="00B32619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extik">
    <w:name w:val="textik"/>
    <w:basedOn w:val="zklad"/>
    <w:pPr>
      <w:ind w:firstLine="454"/>
    </w:pPr>
    <w:rPr>
      <w:sz w:val="24"/>
    </w:r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pP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paragraph" w:customStyle="1" w:styleId="Rozvrendokumentu">
    <w:name w:val="Rozvržení dokumentu"/>
    <w:basedOn w:val="Normln"/>
    <w:semiHidden/>
    <w:rsid w:val="00A15B29"/>
    <w:pPr>
      <w:shd w:val="clear" w:color="auto" w:fill="000080"/>
    </w:pPr>
    <w:rPr>
      <w:rFonts w:ascii="Tahoma" w:hAnsi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765</Words>
  <Characters>4520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7</vt:i4>
      </vt:variant>
    </vt:vector>
  </HeadingPairs>
  <TitlesOfParts>
    <vt:vector size="8" baseType="lpstr">
      <vt:lpstr>Český jazyk a literatura</vt:lpstr>
      <vt:lpstr>Seminář z dějepisu </vt:lpstr>
      <vt:lpstr>Kompetence k učení</vt:lpstr>
      <vt:lpstr>Kompetence k řešení problémů</vt:lpstr>
      <vt:lpstr>Kompetence komunikativní</vt:lpstr>
      <vt:lpstr>Kompetence občanské</vt:lpstr>
      <vt:lpstr>Kompetence k podnikavosti</vt:lpstr>
      <vt:lpstr>Vzdělávací obsah</vt:lpstr>
    </vt:vector>
  </TitlesOfParts>
  <Company>GYKOVY</Company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Český jazyk a literatura</dc:title>
  <dc:subject/>
  <dc:creator>orsagova</dc:creator>
  <cp:keywords/>
  <cp:lastModifiedBy>Romana Orságová</cp:lastModifiedBy>
  <cp:revision>2</cp:revision>
  <cp:lastPrinted>2007-05-04T13:08:00Z</cp:lastPrinted>
  <dcterms:created xsi:type="dcterms:W3CDTF">2020-06-18T19:03:00Z</dcterms:created>
  <dcterms:modified xsi:type="dcterms:W3CDTF">2020-06-18T19:03:00Z</dcterms:modified>
</cp:coreProperties>
</file>