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2D43" w:rsidRDefault="003C6B56" w:rsidP="008F2D43">
      <w:pPr>
        <w:pStyle w:val="kapitola"/>
        <w:spacing w:before="0" w:after="0"/>
      </w:pPr>
      <w:proofErr w:type="spellStart"/>
      <w:r>
        <w:t>Matematicko</w:t>
      </w:r>
      <w:proofErr w:type="spellEnd"/>
      <w:r>
        <w:t xml:space="preserve"> fyzikální seminář</w:t>
      </w:r>
    </w:p>
    <w:p w:rsidR="008F2D43" w:rsidRDefault="008F2D43" w:rsidP="008F2D43">
      <w:pPr>
        <w:jc w:val="center"/>
      </w:pPr>
    </w:p>
    <w:p w:rsidR="008F2D43" w:rsidRDefault="008F2D43" w:rsidP="008F2D43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755D74" w:rsidRDefault="008F2D43" w:rsidP="00B2769C">
      <w:pPr>
        <w:pStyle w:val="textik"/>
        <w:rPr>
          <w:rFonts w:ascii="Times-Roman" w:eastAsia="Times New Roman" w:hAnsi="Times-Roman" w:cs="Times-Roman"/>
          <w:lang w:bidi="ar-SA"/>
        </w:rPr>
      </w:pPr>
      <w:r w:rsidRPr="00DE41CE">
        <w:t xml:space="preserve">Vyučovací předmět </w:t>
      </w:r>
      <w:proofErr w:type="spellStart"/>
      <w:r w:rsidR="00DE41CE" w:rsidRPr="00DE41CE">
        <w:t>Matematicko</w:t>
      </w:r>
      <w:proofErr w:type="spellEnd"/>
      <w:r w:rsidR="00DE41CE" w:rsidRPr="00DE41CE">
        <w:t xml:space="preserve"> fyzikální s</w:t>
      </w:r>
      <w:r w:rsidR="00DE41CE">
        <w:t xml:space="preserve">eminář si </w:t>
      </w:r>
      <w:r w:rsidRPr="00DE41CE">
        <w:t>mohou vybrat ž</w:t>
      </w:r>
      <w:r w:rsidR="00AB5BBB">
        <w:t>á</w:t>
      </w:r>
      <w:r w:rsidR="0080238D">
        <w:t>ci čtvrt</w:t>
      </w:r>
      <w:r w:rsidR="00755D74">
        <w:t xml:space="preserve">ého ročníku nebo oktáv. </w:t>
      </w:r>
      <w:r w:rsidR="00B2769C">
        <w:t>Tento seminář rozšiřuje</w:t>
      </w:r>
      <w:r w:rsidR="00AB5BBB">
        <w:t xml:space="preserve"> učivo </w:t>
      </w:r>
      <w:r w:rsidR="0080238D">
        <w:t>předmětu Seminář z </w:t>
      </w:r>
      <w:r w:rsidR="00AB5BBB">
        <w:t>matematiky</w:t>
      </w:r>
      <w:r w:rsidR="000305AA">
        <w:t xml:space="preserve"> pro 4. </w:t>
      </w:r>
      <w:r w:rsidR="0080238D">
        <w:t>ročník,</w:t>
      </w:r>
      <w:r w:rsidR="00AB5BBB">
        <w:t xml:space="preserve"> </w:t>
      </w:r>
      <w:r w:rsidR="00373EB0">
        <w:t>proto se žákům</w:t>
      </w:r>
      <w:r w:rsidR="0080238D">
        <w:t xml:space="preserve"> doporučuje současný výběr tohoto semináře. </w:t>
      </w:r>
      <w:r w:rsidR="000E11E6">
        <w:t xml:space="preserve">Pozornost je také věnována vzájemnému vztahu matematiky a fyziky. </w:t>
      </w:r>
    </w:p>
    <w:p w:rsidR="00755D74" w:rsidRDefault="00755D74" w:rsidP="00373EB0">
      <w:pPr>
        <w:pStyle w:val="textik"/>
        <w:rPr>
          <w:rFonts w:ascii="Times-Roman" w:eastAsia="Times New Roman" w:hAnsi="Times-Roman" w:cs="Times-Roman"/>
          <w:lang w:bidi="ar-SA"/>
        </w:rPr>
      </w:pPr>
      <w:r>
        <w:t>Stěžejními témat</w:t>
      </w:r>
      <w:r w:rsidR="00373EB0">
        <w:t>y jsou základy diferenciálního,</w:t>
      </w:r>
      <w:r>
        <w:t xml:space="preserve"> integrálního po</w:t>
      </w:r>
      <w:r w:rsidR="00373EB0">
        <w:t>č</w:t>
      </w:r>
      <w:r>
        <w:t>tu</w:t>
      </w:r>
      <w:r w:rsidR="00373EB0">
        <w:t xml:space="preserve"> a jejich aplikace ve fyzice</w:t>
      </w:r>
      <w:r>
        <w:t>, což jsou oblasti,</w:t>
      </w:r>
      <w:r w:rsidR="00373EB0">
        <w:t xml:space="preserve"> které žáci</w:t>
      </w:r>
      <w:r>
        <w:t xml:space="preserve"> velmi dob</w:t>
      </w:r>
      <w:r w:rsidR="00373EB0">
        <w:t>ř</w:t>
      </w:r>
      <w:r>
        <w:t>e využijí p</w:t>
      </w:r>
      <w:r w:rsidR="00373EB0">
        <w:t>ř</w:t>
      </w:r>
      <w:r>
        <w:t>i studiu prvních ro</w:t>
      </w:r>
      <w:r w:rsidR="00373EB0">
        <w:t>č</w:t>
      </w:r>
      <w:r>
        <w:t>ník</w:t>
      </w:r>
      <w:r w:rsidR="00373EB0">
        <w:t>ů</w:t>
      </w:r>
      <w:r>
        <w:t xml:space="preserve"> matematicky, technicky,</w:t>
      </w:r>
      <w:r w:rsidR="00373EB0">
        <w:t xml:space="preserve"> </w:t>
      </w:r>
      <w:r>
        <w:t>p</w:t>
      </w:r>
      <w:r w:rsidR="00373EB0">
        <w:t>ř</w:t>
      </w:r>
      <w:r>
        <w:t>írodov</w:t>
      </w:r>
      <w:r w:rsidR="00373EB0">
        <w:t>ě</w:t>
      </w:r>
      <w:r>
        <w:t>dn</w:t>
      </w:r>
      <w:r w:rsidR="00373EB0">
        <w:t>ě</w:t>
      </w:r>
      <w:r>
        <w:t xml:space="preserve"> a ekonomicky orientovaných vysokých škol. </w:t>
      </w:r>
    </w:p>
    <w:p w:rsidR="008F2D43" w:rsidRPr="00DE41CE" w:rsidRDefault="008F2D43" w:rsidP="00373EB0">
      <w:pPr>
        <w:pStyle w:val="textik"/>
      </w:pPr>
      <w:r w:rsidRPr="00DE41CE">
        <w:t>Výuka probíhá v bloku dvou hodin jedenkrát týdně.</w:t>
      </w:r>
    </w:p>
    <w:p w:rsidR="008F2D43" w:rsidRDefault="008F2D43" w:rsidP="008F2D43">
      <w:pPr>
        <w:pStyle w:val="textik"/>
        <w:ind w:firstLine="0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2128AB">
        <w:t>průřezová témata:</w:t>
      </w:r>
    </w:p>
    <w:p w:rsidR="008F2D43" w:rsidRPr="00261267" w:rsidRDefault="008F2D43" w:rsidP="008F2D43">
      <w:pPr>
        <w:pStyle w:val="textik"/>
      </w:pPr>
      <w:r w:rsidRPr="00261267">
        <w:t>Osobnostní a sociální výchova</w:t>
      </w:r>
    </w:p>
    <w:p w:rsidR="008F2D43" w:rsidRPr="0093088F" w:rsidRDefault="008F2D43" w:rsidP="000305AA">
      <w:pPr>
        <w:pStyle w:val="odrkatext"/>
      </w:pPr>
      <w:r w:rsidRPr="0093088F">
        <w:t>Poznávání a rozvoj vlastní osobnosti</w:t>
      </w:r>
      <w:r>
        <w:t xml:space="preserve"> </w:t>
      </w:r>
      <w:r w:rsidRPr="0093088F">
        <w:t>(rozhovory s žáky, navození</w:t>
      </w:r>
      <w:r w:rsidR="000305AA">
        <w:t xml:space="preserve"> </w:t>
      </w:r>
      <w:r w:rsidRPr="0093088F">
        <w:t>vhodných matematických</w:t>
      </w:r>
      <w:r w:rsidR="00107F08">
        <w:t xml:space="preserve"> a fyzikálních</w:t>
      </w:r>
      <w:r w:rsidRPr="0093088F">
        <w:t xml:space="preserve"> problémů)</w:t>
      </w:r>
    </w:p>
    <w:p w:rsidR="008F2D43" w:rsidRPr="0093088F" w:rsidRDefault="008F2D43" w:rsidP="000305AA">
      <w:pPr>
        <w:pStyle w:val="odrkatext"/>
      </w:pPr>
      <w:r w:rsidRPr="0093088F">
        <w:t>Seberegulace, organizační dovednosti,</w:t>
      </w:r>
      <w:r w:rsidR="00107F08">
        <w:t xml:space="preserve"> </w:t>
      </w:r>
      <w:r w:rsidRPr="0093088F">
        <w:t>efektivní řešení problémů</w:t>
      </w:r>
      <w:r>
        <w:t xml:space="preserve"> </w:t>
      </w:r>
      <w:r w:rsidR="00107F08">
        <w:t xml:space="preserve">(organizace práce vlastní nebo </w:t>
      </w:r>
      <w:r w:rsidRPr="0093088F">
        <w:t>ve skupině, rozhodování a řešení problémů, ohleduplnost, disciplinovanost, ochota pomoci)</w:t>
      </w:r>
    </w:p>
    <w:p w:rsidR="008F2D43" w:rsidRPr="0093088F" w:rsidRDefault="008F2D43" w:rsidP="000305AA">
      <w:pPr>
        <w:pStyle w:val="odrkatext"/>
      </w:pPr>
      <w:r w:rsidRPr="0093088F">
        <w:t>Sociální komunikace</w:t>
      </w:r>
      <w:r>
        <w:t xml:space="preserve"> </w:t>
      </w:r>
      <w:r w:rsidRPr="0093088F">
        <w:t xml:space="preserve">(týmová práce, </w:t>
      </w:r>
      <w:proofErr w:type="gramStart"/>
      <w:r w:rsidRPr="0093088F">
        <w:t>diskuze</w:t>
      </w:r>
      <w:proofErr w:type="gramEnd"/>
      <w:r w:rsidRPr="0093088F">
        <w:t>, obhajoba vlastního názoru, schopnost kompromisu, přesná a srozumitelná komunikace)</w:t>
      </w:r>
    </w:p>
    <w:p w:rsidR="008F2D43" w:rsidRPr="00261267" w:rsidRDefault="008F2D43" w:rsidP="008F2D43">
      <w:pPr>
        <w:pStyle w:val="textik"/>
      </w:pPr>
      <w:r w:rsidRPr="00261267">
        <w:t>Mediální výchova</w:t>
      </w:r>
    </w:p>
    <w:p w:rsidR="008F2D43" w:rsidRPr="00997CB5" w:rsidRDefault="008F2D43" w:rsidP="000305AA">
      <w:pPr>
        <w:pStyle w:val="odrkatext"/>
        <w:rPr>
          <w:szCs w:val="20"/>
        </w:rPr>
      </w:pPr>
      <w:r w:rsidRPr="00997CB5">
        <w:t>Média a mediální produkce (příprava vlastních materiá</w:t>
      </w:r>
      <w:r w:rsidR="00997CB5" w:rsidRPr="00997CB5">
        <w:t xml:space="preserve">lů, </w:t>
      </w:r>
      <w:r w:rsidRPr="00997CB5">
        <w:t>využití médií pro získávání informací</w:t>
      </w:r>
      <w:r w:rsidRPr="00997CB5">
        <w:rPr>
          <w:szCs w:val="20"/>
        </w:rPr>
        <w:t>)</w:t>
      </w:r>
    </w:p>
    <w:p w:rsidR="008F2D43" w:rsidRPr="0093088F" w:rsidRDefault="008F2D43" w:rsidP="008F2D43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8F2D43" w:rsidRPr="0093088F" w:rsidRDefault="008F2D43" w:rsidP="008F2D43">
      <w:pPr>
        <w:pStyle w:val="podkapitolka"/>
      </w:pPr>
      <w:r w:rsidRPr="0093088F">
        <w:t>Výchovné a vzdělávací strategie</w:t>
      </w:r>
    </w:p>
    <w:p w:rsidR="008F2D43" w:rsidRDefault="008F2D43" w:rsidP="008F2D43">
      <w:r w:rsidRPr="00261267">
        <w:rPr>
          <w:rStyle w:val="kompetenceChar"/>
        </w:rPr>
        <w:t>Kompetence k učení</w:t>
      </w:r>
      <w:r>
        <w:t xml:space="preserve"> </w:t>
      </w:r>
    </w:p>
    <w:p w:rsidR="008F2D43" w:rsidRDefault="008F2D43" w:rsidP="008F2D43">
      <w:pPr>
        <w:pStyle w:val="textik"/>
      </w:pPr>
      <w:r>
        <w:t>Učitel: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vytváří pro učení optimální podmínky, stanovuje časové i obsahové priority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rozvíjí u žáků logické myšlení, dbá na správné užívání matematické symboliky a správné vyjadřování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dává žákům prostor na vlastní úvahu při řešení motivačních úloh i při výuce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rozvíjí představivost žáků kreslením prostorových i planimetrických problémů názornými obrázky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 xml:space="preserve">zařazuje vhodně motivační úkoly pro používání jiných informačních zdrojů 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motivuje žáky k užívání učebnic</w:t>
      </w:r>
    </w:p>
    <w:p w:rsidR="008F2D43" w:rsidRDefault="008F2D43" w:rsidP="00997CB5">
      <w:pPr>
        <w:pStyle w:val="odrkatext"/>
        <w:tabs>
          <w:tab w:val="num" w:pos="681"/>
        </w:tabs>
        <w:ind w:left="681" w:hanging="227"/>
      </w:pPr>
      <w:r>
        <w:t>hodnotí žáky průběžně a vysvětluje příčiny neúspěchu a kladně hodnotí pokroky</w:t>
      </w:r>
    </w:p>
    <w:p w:rsidR="008F2D43" w:rsidRDefault="008F2D43" w:rsidP="00997CB5">
      <w:pPr>
        <w:pStyle w:val="odrkatext"/>
        <w:tabs>
          <w:tab w:val="num" w:pos="681"/>
        </w:tabs>
        <w:ind w:left="681" w:hanging="227"/>
      </w:pPr>
      <w:r>
        <w:t xml:space="preserve">formou </w:t>
      </w:r>
      <w:proofErr w:type="gramStart"/>
      <w:r>
        <w:t>diskuze</w:t>
      </w:r>
      <w:proofErr w:type="gramEnd"/>
      <w:r>
        <w:t xml:space="preserve"> přesvědčuje o potřebě matematiky v běžném životě</w:t>
      </w:r>
    </w:p>
    <w:p w:rsidR="008F2D43" w:rsidRDefault="008F2D43" w:rsidP="00997CB5">
      <w:pPr>
        <w:pStyle w:val="odrkatext"/>
        <w:numPr>
          <w:ilvl w:val="0"/>
          <w:numId w:val="0"/>
        </w:numPr>
        <w:ind w:left="681" w:hanging="227"/>
      </w:pPr>
    </w:p>
    <w:p w:rsidR="008F2D43" w:rsidRPr="00261267" w:rsidRDefault="008F2D43" w:rsidP="008F2D43">
      <w:pPr>
        <w:rPr>
          <w:rStyle w:val="kompetenceChar"/>
        </w:rPr>
      </w:pPr>
      <w:r w:rsidRPr="00261267">
        <w:rPr>
          <w:rStyle w:val="kompetenceChar"/>
        </w:rPr>
        <w:t xml:space="preserve">Kompetence k řešení problémů </w:t>
      </w:r>
    </w:p>
    <w:p w:rsidR="008F2D43" w:rsidRPr="004F2784" w:rsidRDefault="008F2D43" w:rsidP="008F2D43">
      <w:pPr>
        <w:pStyle w:val="textik"/>
      </w:pPr>
      <w:r>
        <w:t>Učitel: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dává možnost žákovi rozpoznat problém, analyzovat ho a třídit na již známou a zatím neznámou část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uznává různé správné postupy řešení a vysvětluje nejvhodnější</w:t>
      </w:r>
    </w:p>
    <w:p w:rsidR="008F2D43" w:rsidRDefault="008F2D43" w:rsidP="00997CB5">
      <w:pPr>
        <w:pStyle w:val="odrkatext"/>
        <w:tabs>
          <w:tab w:val="num" w:pos="681"/>
        </w:tabs>
        <w:ind w:left="681" w:hanging="227"/>
      </w:pPr>
      <w:r>
        <w:t>vede důsledně žáka ke zpětné analýze chybného postupu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matematizuje slovní úlohy, dbá na rozbor úloh, zápis postupu a užívání matematického jazyka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dbá na správnost získávaných informací z různých zdrojů</w:t>
      </w:r>
    </w:p>
    <w:p w:rsidR="008F2D43" w:rsidRPr="00261267" w:rsidRDefault="008F2D43" w:rsidP="008F2D43">
      <w:pPr>
        <w:rPr>
          <w:rStyle w:val="kompetenceChar"/>
        </w:rPr>
      </w:pPr>
    </w:p>
    <w:p w:rsidR="008F2D43" w:rsidRPr="00261267" w:rsidRDefault="008F2D43" w:rsidP="008F2D43">
      <w:pPr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8F2D43" w:rsidRDefault="008F2D43" w:rsidP="008F2D43">
      <w:pPr>
        <w:pStyle w:val="textik"/>
      </w:pPr>
      <w:r>
        <w:t>Učitel: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se vyjadřuje přesně, srozumitelně, logicky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vyžaduje od žáků vyjadřování se celou větou, užívání přesných termínů a správných symbolických zápisů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využívá moderní informační technologie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dbá na čtení s porozuměním textu</w:t>
      </w:r>
    </w:p>
    <w:p w:rsidR="008F2D43" w:rsidRPr="00261267" w:rsidRDefault="008F2D43" w:rsidP="008F2D43">
      <w:pPr>
        <w:rPr>
          <w:rStyle w:val="kompetenceChar"/>
        </w:rPr>
      </w:pPr>
    </w:p>
    <w:p w:rsidR="008F2D43" w:rsidRPr="00261267" w:rsidRDefault="008F2D43" w:rsidP="008F2D43">
      <w:pPr>
        <w:rPr>
          <w:rStyle w:val="kompetenceChar"/>
        </w:rPr>
      </w:pPr>
      <w:r w:rsidRPr="00261267">
        <w:rPr>
          <w:rStyle w:val="kompetenceChar"/>
        </w:rPr>
        <w:t xml:space="preserve">Kompetence sociální a personální </w:t>
      </w:r>
    </w:p>
    <w:p w:rsidR="008F2D43" w:rsidRDefault="008F2D43" w:rsidP="008F2D43">
      <w:pPr>
        <w:pStyle w:val="textik"/>
      </w:pPr>
      <w:r>
        <w:t>Učitel: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dbá na právo žáka vyjádřit svůj názor formou slušného vystupování a obhajování</w:t>
      </w:r>
    </w:p>
    <w:p w:rsidR="008F2D43" w:rsidRDefault="008F2D43" w:rsidP="00997CB5">
      <w:pPr>
        <w:pStyle w:val="odrkatext"/>
        <w:tabs>
          <w:tab w:val="num" w:pos="681"/>
        </w:tabs>
        <w:ind w:left="681" w:hanging="227"/>
      </w:pPr>
      <w:r>
        <w:t xml:space="preserve">vede žáky k respektování názoru druhého při skupinové práci a ke vzájemné spolupráci 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 w:rsidRPr="005D3D00">
        <w:t>seznamuje žáky s potřebou a uplatněním matematiky v</w:t>
      </w:r>
      <w:r>
        <w:t> </w:t>
      </w:r>
      <w:r w:rsidRPr="005D3D00">
        <w:t>životě</w:t>
      </w:r>
      <w:r>
        <w:t>, poukazuje na nutnost znalosti matematiky při přijímání na VŠ a při studiu na VŠ</w:t>
      </w:r>
    </w:p>
    <w:p w:rsidR="008F2D43" w:rsidRDefault="008F2D43" w:rsidP="008F2D43"/>
    <w:p w:rsidR="008F2D43" w:rsidRPr="00261267" w:rsidRDefault="008F2D43" w:rsidP="008F2D43">
      <w:pPr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8F2D43" w:rsidRDefault="008F2D43" w:rsidP="008F2D43">
      <w:pPr>
        <w:pStyle w:val="textik"/>
      </w:pPr>
      <w:r>
        <w:t>Učitel:</w:t>
      </w:r>
    </w:p>
    <w:p w:rsidR="008F2D43" w:rsidRPr="00762136" w:rsidRDefault="008F2D43" w:rsidP="00997CB5">
      <w:pPr>
        <w:pStyle w:val="odrkatext"/>
        <w:tabs>
          <w:tab w:val="num" w:pos="681"/>
        </w:tabs>
        <w:ind w:left="681" w:hanging="227"/>
      </w:pPr>
      <w:r>
        <w:t>motivuje žáky k plnění svých povinností a důsledně kontroluje zadané úkoly</w:t>
      </w:r>
    </w:p>
    <w:p w:rsidR="008F2D43" w:rsidRPr="00762136" w:rsidRDefault="000305AA" w:rsidP="00997CB5">
      <w:pPr>
        <w:pStyle w:val="odrkatext"/>
        <w:tabs>
          <w:tab w:val="num" w:pos="681"/>
        </w:tabs>
        <w:ind w:left="681" w:hanging="227"/>
      </w:pPr>
      <w:r>
        <w:t>vede</w:t>
      </w:r>
      <w:r w:rsidR="008F2D43">
        <w:t xml:space="preserve"> žáka </w:t>
      </w:r>
      <w:r>
        <w:t>k přemýšlení</w:t>
      </w:r>
      <w:r w:rsidR="008F2D43">
        <w:t xml:space="preserve"> o hranicích mezi jeho právy, povinnostmi a zodpovědností k sobě a druhým</w:t>
      </w:r>
    </w:p>
    <w:p w:rsidR="008F2D43" w:rsidRDefault="008F2D43" w:rsidP="000305AA">
      <w:pPr>
        <w:pStyle w:val="odrkatext"/>
        <w:tabs>
          <w:tab w:val="num" w:pos="681"/>
        </w:tabs>
        <w:ind w:left="681" w:hanging="227"/>
      </w:pPr>
      <w:r>
        <w:t>posuzuje žáka v širších souvislostech</w:t>
      </w:r>
    </w:p>
    <w:p w:rsidR="008F2D43" w:rsidRDefault="008F2D43" w:rsidP="00997CB5">
      <w:pPr>
        <w:pStyle w:val="odrkatext"/>
        <w:numPr>
          <w:ilvl w:val="0"/>
          <w:numId w:val="0"/>
        </w:numPr>
        <w:ind w:left="454"/>
      </w:pPr>
    </w:p>
    <w:p w:rsidR="008F2D43" w:rsidRPr="00261267" w:rsidRDefault="008F2D43" w:rsidP="008F2D43">
      <w:pPr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8F2D43" w:rsidRDefault="008F2D43" w:rsidP="008F2D43">
      <w:pPr>
        <w:pStyle w:val="textik"/>
        <w:ind w:left="454" w:firstLine="0"/>
      </w:pPr>
      <w:r>
        <w:t>Učitel:</w:t>
      </w:r>
    </w:p>
    <w:p w:rsidR="008F2D43" w:rsidRDefault="00997CB5" w:rsidP="00997CB5">
      <w:pPr>
        <w:pStyle w:val="odrkatext"/>
        <w:tabs>
          <w:tab w:val="num" w:pos="681"/>
        </w:tabs>
        <w:ind w:left="681" w:hanging="227"/>
      </w:pPr>
      <w:r>
        <w:t xml:space="preserve">motivuje žáka </w:t>
      </w:r>
      <w:r w:rsidR="008F2D43">
        <w:t>k průběžnému, kritickému sebehodnocení dosažených výsledků a vede ho k dosažení stanoveného cíle</w:t>
      </w:r>
    </w:p>
    <w:p w:rsidR="002D6A5A" w:rsidRDefault="008F2D43" w:rsidP="00997CB5">
      <w:pPr>
        <w:pStyle w:val="odrkatext"/>
        <w:ind w:left="681" w:hanging="227"/>
      </w:pPr>
      <w:r>
        <w:t xml:space="preserve">ukazuje rizika související s rozhodováním v reálných životních situacích a nutnost </w:t>
      </w:r>
      <w:r w:rsidR="00997CB5">
        <w:t xml:space="preserve"> </w:t>
      </w:r>
    </w:p>
    <w:p w:rsidR="008F2D43" w:rsidRPr="00997CB5" w:rsidRDefault="002D6A5A" w:rsidP="000305AA">
      <w:pPr>
        <w:pStyle w:val="odrkatext"/>
        <w:numPr>
          <w:ilvl w:val="0"/>
          <w:numId w:val="0"/>
        </w:numPr>
        <w:ind w:left="454"/>
        <w:jc w:val="left"/>
        <w:sectPr w:rsidR="008F2D43" w:rsidRPr="00997CB5" w:rsidSect="00DA50D9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0" w:right="1134" w:bottom="1406" w:left="1134" w:header="851" w:footer="851" w:gutter="0"/>
          <w:pgNumType w:start="117"/>
          <w:cols w:space="708"/>
        </w:sectPr>
      </w:pPr>
      <w:r>
        <w:t xml:space="preserve">   </w:t>
      </w:r>
      <w:r w:rsidR="00997CB5" w:rsidRPr="00997CB5">
        <w:t>v</w:t>
      </w:r>
      <w:r>
        <w:t> </w:t>
      </w:r>
      <w:r w:rsidR="00B2769C" w:rsidRPr="00997CB5">
        <w:t>případě</w:t>
      </w:r>
      <w:r>
        <w:t xml:space="preserve"> </w:t>
      </w:r>
      <w:r w:rsidR="008F2D43" w:rsidRPr="00997CB5">
        <w:t>nezbytnosti nést zodpovědnost</w:t>
      </w:r>
    </w:p>
    <w:p w:rsidR="008F2D43" w:rsidRDefault="008F2D43" w:rsidP="008F2D43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F2D43">
        <w:tc>
          <w:tcPr>
            <w:tcW w:w="4678" w:type="dxa"/>
            <w:gridSpan w:val="3"/>
          </w:tcPr>
          <w:p w:rsidR="008F2D43" w:rsidRDefault="008F2D43" w:rsidP="008F2D43">
            <w:pPr>
              <w:pStyle w:val="kapitolkaosnovy"/>
              <w:tabs>
                <w:tab w:val="right" w:pos="13595"/>
              </w:tabs>
            </w:pPr>
            <w:proofErr w:type="spellStart"/>
            <w:r>
              <w:t>Matematicko</w:t>
            </w:r>
            <w:proofErr w:type="spellEnd"/>
            <w:r w:rsidR="00C841CF">
              <w:t xml:space="preserve"> fyzikální seminář</w:t>
            </w:r>
            <w:r>
              <w:tab/>
              <w:t>4.</w:t>
            </w:r>
            <w:r w:rsidR="000305AA">
              <w:t xml:space="preserve"> </w:t>
            </w:r>
            <w:r>
              <w:t>ročník čtyřletého a 8.</w:t>
            </w:r>
            <w:r w:rsidR="000305AA">
              <w:t xml:space="preserve"> </w:t>
            </w:r>
            <w:r>
              <w:t>ročník víceletého gymnázia</w:t>
            </w:r>
          </w:p>
        </w:tc>
      </w:tr>
      <w:tr w:rsidR="008F2D43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F2D43" w:rsidRDefault="008F2D43" w:rsidP="008F2D4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8F2D43" w:rsidRDefault="008F2D43" w:rsidP="008F2D43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F2D43" w:rsidRDefault="008F2D43" w:rsidP="008F2D4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F2D43" w:rsidRDefault="008F2D43" w:rsidP="008F2D43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8F2D43">
        <w:trPr>
          <w:trHeight w:val="454"/>
        </w:trPr>
        <w:tc>
          <w:tcPr>
            <w:tcW w:w="467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F2D43" w:rsidRDefault="00D329E4" w:rsidP="008F2D43">
            <w:pPr>
              <w:pStyle w:val="tabulkaoddl"/>
              <w:snapToGrid w:val="0"/>
            </w:pPr>
            <w:r>
              <w:t>Rovnice a nerovnice</w:t>
            </w:r>
          </w:p>
        </w:tc>
      </w:tr>
      <w:tr w:rsidR="008F2D43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414AC1" w:rsidRDefault="00414AC1" w:rsidP="00DA50D9">
            <w:pPr>
              <w:pStyle w:val="odrkavtabulce"/>
            </w:pPr>
            <w:r>
              <w:t>vysvětlí a na příkladech</w:t>
            </w:r>
            <w:r w:rsidR="00232D74">
              <w:t xml:space="preserve"> používá základy maticového počtu, provádí operace s</w:t>
            </w:r>
            <w:r w:rsidR="00CD236A">
              <w:t> </w:t>
            </w:r>
            <w:r w:rsidR="00232D74">
              <w:t>maticemi</w:t>
            </w:r>
          </w:p>
          <w:p w:rsidR="00050E8F" w:rsidRDefault="003C6800" w:rsidP="00DA50D9">
            <w:pPr>
              <w:pStyle w:val="odrkavtabulce"/>
            </w:pPr>
            <w:r>
              <w:t>používá Gaussovu eliminační</w:t>
            </w:r>
            <w:r w:rsidR="000754C6">
              <w:t xml:space="preserve"> metodu při řešení </w:t>
            </w:r>
            <w:r w:rsidR="00794F97">
              <w:t>soustavy lineárních rovni</w:t>
            </w:r>
            <w:r w:rsidR="006D3E34">
              <w:t>c</w:t>
            </w:r>
            <w:r w:rsidR="00050E8F">
              <w:t xml:space="preserve">      </w:t>
            </w:r>
          </w:p>
          <w:p w:rsidR="00637C93" w:rsidRDefault="00637C93" w:rsidP="00637C93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637C93" w:rsidRDefault="00637C93" w:rsidP="00637C93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050E8F" w:rsidRDefault="00050E8F" w:rsidP="00050E8F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637C93" w:rsidRDefault="00637C93" w:rsidP="00050E8F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637C93" w:rsidRPr="00D329E4" w:rsidRDefault="00D329E4" w:rsidP="00050E8F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  <w:rPr>
                <w:b/>
              </w:rPr>
            </w:pPr>
            <w:r w:rsidRPr="00D329E4">
              <w:rPr>
                <w:b/>
              </w:rPr>
              <w:t>Funkce</w:t>
            </w:r>
          </w:p>
          <w:p w:rsidR="00D329E4" w:rsidRPr="00050E8F" w:rsidRDefault="00D329E4" w:rsidP="00D329E4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</w:pPr>
          </w:p>
          <w:p w:rsidR="008F2D43" w:rsidRDefault="008F2D43" w:rsidP="00DA50D9">
            <w:pPr>
              <w:pStyle w:val="odrkavtabulce"/>
            </w:pPr>
            <w:r>
              <w:t>črtá grafy elementárních funkcí</w:t>
            </w:r>
            <w:r w:rsidR="006D3E34">
              <w:t xml:space="preserve"> v základním i posunutém tvaru</w:t>
            </w:r>
          </w:p>
          <w:p w:rsidR="00637C93" w:rsidRDefault="008F2D43" w:rsidP="00DA50D9">
            <w:pPr>
              <w:pStyle w:val="odrkavtabulce"/>
            </w:pPr>
            <w:r>
              <w:t>popisuje vlastnosti dané funkce z předpisu i z</w:t>
            </w:r>
            <w:r w:rsidR="00637C93">
              <w:t> </w:t>
            </w:r>
            <w:r>
              <w:t>grafu</w:t>
            </w:r>
          </w:p>
          <w:p w:rsidR="00637C93" w:rsidRDefault="00637C93" w:rsidP="00DA50D9">
            <w:pPr>
              <w:pStyle w:val="odrkavtabulce"/>
            </w:pPr>
            <w:r>
              <w:rPr>
                <w:lang w:bidi="ar-SA"/>
              </w:rPr>
              <w:t xml:space="preserve">rozkládá polynom na součin kořenových činitelů pomocí </w:t>
            </w:r>
            <w:proofErr w:type="spellStart"/>
            <w:r>
              <w:rPr>
                <w:lang w:bidi="ar-SA"/>
              </w:rPr>
              <w:t>Hornerova</w:t>
            </w:r>
            <w:proofErr w:type="spellEnd"/>
            <w:r>
              <w:rPr>
                <w:lang w:bidi="ar-SA"/>
              </w:rPr>
              <w:t xml:space="preserve"> schématu</w:t>
            </w:r>
          </w:p>
          <w:p w:rsidR="00637C93" w:rsidRDefault="00637C93" w:rsidP="00637C9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sz w:val="18"/>
                <w:szCs w:val="18"/>
                <w:lang w:bidi="ar-SA"/>
              </w:rPr>
            </w:pPr>
          </w:p>
          <w:p w:rsidR="00637C93" w:rsidRPr="00050E8F" w:rsidRDefault="00637C93" w:rsidP="00637C93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681" w:hanging="227"/>
            </w:pPr>
          </w:p>
          <w:p w:rsidR="00637C93" w:rsidRPr="00D329E4" w:rsidRDefault="00D329E4" w:rsidP="00D631C7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  <w:rPr>
                <w:b/>
              </w:rPr>
            </w:pPr>
            <w:r w:rsidRPr="00D329E4">
              <w:rPr>
                <w:b/>
              </w:rPr>
              <w:t>Diferenciální počet</w:t>
            </w:r>
          </w:p>
          <w:p w:rsidR="00050E8F" w:rsidRDefault="00D45186" w:rsidP="00DA50D9">
            <w:pPr>
              <w:pStyle w:val="odrkavtabulce"/>
            </w:pPr>
            <w:r>
              <w:t xml:space="preserve">chápe </w:t>
            </w:r>
            <w:r w:rsidR="008F2D43">
              <w:t>pojem vlastní a nevlastní limita funkce</w:t>
            </w:r>
            <w:r w:rsidR="00C45A64">
              <w:t>,</w:t>
            </w:r>
            <w:r w:rsidR="008F2D43">
              <w:t xml:space="preserve"> </w:t>
            </w:r>
            <w:r w:rsidR="00D631C7">
              <w:t>používá</w:t>
            </w:r>
            <w:r w:rsidR="00C45A64">
              <w:t xml:space="preserve"> </w:t>
            </w:r>
            <w:r w:rsidR="008F2D43">
              <w:t>věty o limitách</w:t>
            </w:r>
            <w:r w:rsidR="00C45A64">
              <w:t xml:space="preserve"> na příkladech </w:t>
            </w:r>
          </w:p>
          <w:p w:rsidR="00D631C7" w:rsidRDefault="00D631C7" w:rsidP="00DA50D9">
            <w:pPr>
              <w:pStyle w:val="odrkavtabulce"/>
            </w:pPr>
            <w:r>
              <w:t>umí derivovat elementární funkce a derivuje funkci tvaru součtu, rozdílu, součinu a podílu funkcí</w:t>
            </w:r>
          </w:p>
          <w:p w:rsidR="008F2D43" w:rsidRDefault="00D329E4" w:rsidP="00DA50D9">
            <w:pPr>
              <w:pStyle w:val="odrkavtabulce"/>
            </w:pPr>
            <w:r>
              <w:t xml:space="preserve">aplikuje geometrický a fyzikální význam derivace </w:t>
            </w:r>
            <w:r>
              <w:lastRenderedPageBreak/>
              <w:t>funkce v bodě</w:t>
            </w:r>
          </w:p>
          <w:p w:rsidR="00C45A64" w:rsidRDefault="00D631C7" w:rsidP="00DA50D9">
            <w:pPr>
              <w:pStyle w:val="odrkavtabulce"/>
            </w:pPr>
            <w:r>
              <w:t>využívá znalostí limit a derivací při vyšetřování průběhu funkce</w:t>
            </w:r>
          </w:p>
          <w:p w:rsidR="008F2D43" w:rsidRDefault="008F2D43" w:rsidP="00D329E4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794F97" w:rsidRDefault="00794F97" w:rsidP="00DA50D9">
            <w:pPr>
              <w:pStyle w:val="odrkavtabulce"/>
            </w:pPr>
            <w:r>
              <w:lastRenderedPageBreak/>
              <w:t>soustavy lineárních rovnic</w:t>
            </w:r>
          </w:p>
          <w:p w:rsidR="008217E2" w:rsidRDefault="00BF32BE" w:rsidP="00DA50D9">
            <w:pPr>
              <w:pStyle w:val="odrkavtabulce"/>
            </w:pPr>
            <w:r>
              <w:t>matice</w:t>
            </w:r>
            <w:r w:rsidR="008217E2">
              <w:t>, operace s maticemi</w:t>
            </w:r>
          </w:p>
          <w:p w:rsidR="008217E2" w:rsidRDefault="00BF32BE" w:rsidP="00DA50D9">
            <w:pPr>
              <w:pStyle w:val="odrkavtabulce"/>
            </w:pPr>
            <w:r>
              <w:t>hodnost matice</w:t>
            </w:r>
            <w:r w:rsidR="008217E2">
              <w:t>, elementární řádkové transformace matice</w:t>
            </w:r>
          </w:p>
          <w:p w:rsidR="008217E2" w:rsidRDefault="008217E2" w:rsidP="00DA50D9">
            <w:pPr>
              <w:pStyle w:val="odrkavtabulce"/>
            </w:pPr>
            <w:r>
              <w:t xml:space="preserve">Soustavy </w:t>
            </w:r>
            <w:r>
              <w:rPr>
                <w:rFonts w:ascii="Helvetica-Oblique" w:hAnsi="Helvetica-Oblique"/>
                <w:i/>
                <w:iCs/>
              </w:rPr>
              <w:t xml:space="preserve">m </w:t>
            </w:r>
            <w:r>
              <w:t xml:space="preserve">lineárních rovnic o </w:t>
            </w:r>
            <w:r>
              <w:rPr>
                <w:rFonts w:ascii="Helvetica-Oblique" w:hAnsi="Helvetica-Oblique"/>
                <w:i/>
                <w:iCs/>
              </w:rPr>
              <w:t xml:space="preserve">n </w:t>
            </w:r>
            <w:r>
              <w:t xml:space="preserve">neznámých </w:t>
            </w:r>
          </w:p>
          <w:p w:rsidR="008217E2" w:rsidRPr="008217E2" w:rsidRDefault="008217E2" w:rsidP="00DA50D9">
            <w:pPr>
              <w:pStyle w:val="odrkavtabulce"/>
            </w:pPr>
            <w:r>
              <w:t>Řešení el. obvod</w:t>
            </w:r>
            <w:r>
              <w:rPr>
                <w:rFonts w:ascii="TTE1F60D58t00" w:hAnsi="TTE1F60D58t00"/>
              </w:rPr>
              <w:t xml:space="preserve">ů </w:t>
            </w:r>
            <w:r>
              <w:t xml:space="preserve">pomocí </w:t>
            </w:r>
            <w:proofErr w:type="spellStart"/>
            <w:r>
              <w:t>Kirch</w:t>
            </w:r>
            <w:proofErr w:type="spellEnd"/>
            <w:r>
              <w:t>. Zákon</w:t>
            </w:r>
            <w:r>
              <w:rPr>
                <w:rFonts w:ascii="TTE1F60D58t00" w:hAnsi="TTE1F60D58t00"/>
              </w:rPr>
              <w:t>ů</w:t>
            </w:r>
          </w:p>
          <w:p w:rsidR="00637C93" w:rsidRDefault="008217E2" w:rsidP="00DA50D9">
            <w:pPr>
              <w:pStyle w:val="odrkavtabulce"/>
            </w:pPr>
            <w:r>
              <w:t xml:space="preserve">Determinanty, </w:t>
            </w:r>
            <w:proofErr w:type="spellStart"/>
            <w:r>
              <w:t>Sarrusovo</w:t>
            </w:r>
            <w:proofErr w:type="spellEnd"/>
            <w:r>
              <w:t xml:space="preserve"> a </w:t>
            </w:r>
            <w:proofErr w:type="spellStart"/>
            <w:r>
              <w:t>Cramerovo</w:t>
            </w:r>
            <w:proofErr w:type="spellEnd"/>
            <w:r>
              <w:t xml:space="preserve"> pravidlo</w:t>
            </w:r>
          </w:p>
          <w:p w:rsidR="00637C93" w:rsidRDefault="00637C93" w:rsidP="00637C93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637C93" w:rsidRDefault="00637C93" w:rsidP="00637C93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637C93" w:rsidRDefault="00637C93" w:rsidP="00903DDE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</w:pPr>
          </w:p>
          <w:p w:rsidR="00637C93" w:rsidRDefault="00637C93" w:rsidP="00DA50D9">
            <w:pPr>
              <w:pStyle w:val="odrkavtabulce"/>
            </w:pPr>
            <w:r>
              <w:rPr>
                <w:lang w:bidi="ar-SA"/>
              </w:rPr>
              <w:t>obecné poznatky o funkcích – pojem funkce, defini</w:t>
            </w:r>
            <w:r>
              <w:rPr>
                <w:rFonts w:ascii="TTE1F60D58t00" w:hAnsi="TTE1F60D58t00" w:cs="TTE1F60D58t00"/>
                <w:lang w:bidi="ar-SA"/>
              </w:rPr>
              <w:t>č</w:t>
            </w:r>
            <w:r>
              <w:rPr>
                <w:lang w:bidi="ar-SA"/>
              </w:rPr>
              <w:t>ní obor a obor hodnot, graf funkce, vlastností funkcí</w:t>
            </w:r>
          </w:p>
          <w:p w:rsidR="00903DDE" w:rsidRDefault="00903DDE" w:rsidP="00DA50D9">
            <w:pPr>
              <w:pStyle w:val="odrkavtabulce"/>
            </w:pPr>
            <w:r>
              <w:t xml:space="preserve">polynomická funkce, polynomy, </w:t>
            </w:r>
            <w:proofErr w:type="spellStart"/>
            <w:r>
              <w:t>Hornerovo</w:t>
            </w:r>
            <w:proofErr w:type="spellEnd"/>
            <w:r>
              <w:t xml:space="preserve"> schéma</w:t>
            </w:r>
          </w:p>
          <w:p w:rsidR="00D631C7" w:rsidRDefault="00637C93" w:rsidP="00DA50D9">
            <w:pPr>
              <w:pStyle w:val="odrkavtabulce"/>
            </w:pPr>
            <w:r w:rsidRPr="00637C93">
              <w:t>racionální lomená funkce (je</w:t>
            </w:r>
            <w:r w:rsidR="00D631C7">
              <w:t>jí rozklad na parciální zlomky)</w:t>
            </w:r>
          </w:p>
          <w:p w:rsidR="00D631C7" w:rsidRDefault="00D631C7" w:rsidP="00D631C7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F7651D" w:rsidRDefault="00F7651D" w:rsidP="00D631C7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BF39A0" w:rsidRDefault="00D631C7" w:rsidP="00DA50D9">
            <w:pPr>
              <w:pStyle w:val="odrkavtabulce"/>
            </w:pPr>
            <w:r w:rsidRPr="00D631C7">
              <w:t>limita funkce, vlastní a nevlastní limita, limita v</w:t>
            </w:r>
            <w:r w:rsidR="00BF39A0">
              <w:t> </w:t>
            </w:r>
            <w:r w:rsidRPr="00D631C7">
              <w:t>nevlastních</w:t>
            </w:r>
            <w:r w:rsidR="00BF39A0">
              <w:t xml:space="preserve"> </w:t>
            </w:r>
            <w:r w:rsidRPr="00D631C7">
              <w:t>bodech, v</w:t>
            </w:r>
            <w:r w:rsidR="00BF39A0">
              <w:t>ě</w:t>
            </w:r>
            <w:r w:rsidRPr="00D631C7">
              <w:t>ty o po</w:t>
            </w:r>
            <w:r w:rsidR="00BF39A0">
              <w:t>č</w:t>
            </w:r>
            <w:r w:rsidRPr="00D631C7">
              <w:t>ítání limit</w:t>
            </w:r>
          </w:p>
          <w:p w:rsidR="00BF39A0" w:rsidRDefault="00D631C7" w:rsidP="00DA50D9">
            <w:pPr>
              <w:pStyle w:val="odrkavtabulce"/>
            </w:pPr>
            <w:r w:rsidRPr="00D631C7">
              <w:t>derivace funkce</w:t>
            </w:r>
            <w:r w:rsidR="00BF39A0">
              <w:t xml:space="preserve">, </w:t>
            </w:r>
            <w:r w:rsidRPr="00D631C7">
              <w:t>geometrický</w:t>
            </w:r>
            <w:r w:rsidR="00BF39A0">
              <w:t xml:space="preserve"> a fyzikální </w:t>
            </w:r>
            <w:r w:rsidRPr="00D631C7">
              <w:t>význam, v</w:t>
            </w:r>
            <w:r w:rsidR="00BF39A0">
              <w:t>ě</w:t>
            </w:r>
            <w:r w:rsidRPr="00D631C7">
              <w:t>ty o po</w:t>
            </w:r>
            <w:r w:rsidR="00BF39A0">
              <w:t>č</w:t>
            </w:r>
            <w:r w:rsidRPr="00D631C7">
              <w:t>ítání</w:t>
            </w:r>
            <w:r w:rsidR="00BF39A0">
              <w:t xml:space="preserve"> </w:t>
            </w:r>
            <w:r w:rsidRPr="00D631C7">
              <w:t>derivací</w:t>
            </w:r>
          </w:p>
          <w:p w:rsidR="00BF39A0" w:rsidRDefault="00BF39A0" w:rsidP="00BF39A0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</w:pPr>
          </w:p>
          <w:p w:rsidR="00301556" w:rsidRDefault="00D631C7" w:rsidP="00DA50D9">
            <w:pPr>
              <w:pStyle w:val="odrkavtabulce"/>
            </w:pPr>
            <w:r w:rsidRPr="00D631C7">
              <w:t xml:space="preserve">derivace vyšších </w:t>
            </w:r>
            <w:r w:rsidR="00BF39A0">
              <w:t>ř</w:t>
            </w:r>
            <w:r w:rsidRPr="00D631C7">
              <w:t>ád</w:t>
            </w:r>
            <w:r w:rsidR="00BF39A0">
              <w:t>ů</w:t>
            </w:r>
            <w:r w:rsidRPr="00D631C7">
              <w:t>, derivace složen</w:t>
            </w:r>
            <w:r w:rsidR="00301556">
              <w:t>é funkce</w:t>
            </w:r>
          </w:p>
          <w:p w:rsidR="00CB29E0" w:rsidRDefault="00CB29E0" w:rsidP="00DA50D9">
            <w:pPr>
              <w:pStyle w:val="odrkavtabulce"/>
            </w:pPr>
            <w:r>
              <w:t>neurč</w:t>
            </w:r>
            <w:r w:rsidR="00D631C7" w:rsidRPr="00D631C7">
              <w:t xml:space="preserve">ité výrazy, </w:t>
            </w:r>
            <w:proofErr w:type="spellStart"/>
            <w:r w:rsidR="00D631C7" w:rsidRPr="00D631C7">
              <w:t>L´Hospitalovo</w:t>
            </w:r>
            <w:proofErr w:type="spellEnd"/>
            <w:r w:rsidR="00D631C7" w:rsidRPr="00D631C7">
              <w:t xml:space="preserve"> pravidlo</w:t>
            </w:r>
          </w:p>
          <w:p w:rsidR="00607E31" w:rsidRDefault="00D631C7" w:rsidP="00DA50D9">
            <w:pPr>
              <w:pStyle w:val="odrkavtabulce"/>
            </w:pPr>
            <w:r>
              <w:rPr>
                <w:lang w:bidi="ar-SA"/>
              </w:rPr>
              <w:t>vyšet</w:t>
            </w:r>
            <w:r w:rsidR="00CB29E0">
              <w:rPr>
                <w:rFonts w:ascii="TTE1F60D58t00" w:hAnsi="TTE1F60D58t00" w:cs="TTE1F60D58t00"/>
                <w:lang w:bidi="ar-SA"/>
              </w:rPr>
              <w:t>ř</w:t>
            </w:r>
            <w:r>
              <w:rPr>
                <w:lang w:bidi="ar-SA"/>
              </w:rPr>
              <w:t>ování pr</w:t>
            </w:r>
            <w:r w:rsidR="00CB29E0">
              <w:rPr>
                <w:rFonts w:ascii="TTE1F60D58t00" w:hAnsi="TTE1F60D58t00" w:cs="TTE1F60D58t00"/>
                <w:lang w:bidi="ar-SA"/>
              </w:rPr>
              <w:t>ů</w:t>
            </w:r>
            <w:r>
              <w:rPr>
                <w:lang w:bidi="ar-SA"/>
              </w:rPr>
              <w:t>b</w:t>
            </w:r>
            <w:r w:rsidR="00CB29E0">
              <w:rPr>
                <w:rFonts w:ascii="TTE1F60D58t00" w:hAnsi="TTE1F60D58t00" w:cs="TTE1F60D58t00"/>
                <w:lang w:bidi="ar-SA"/>
              </w:rPr>
              <w:t>ě</w:t>
            </w:r>
            <w:r>
              <w:rPr>
                <w:lang w:bidi="ar-SA"/>
              </w:rPr>
              <w:t>hu funkce</w:t>
            </w:r>
          </w:p>
          <w:p w:rsidR="00607E31" w:rsidRDefault="00607E31" w:rsidP="00DA50D9">
            <w:pPr>
              <w:pStyle w:val="odrkavtabulce"/>
            </w:pPr>
            <w:r>
              <w:t>extrémy funkce ve fyzice</w:t>
            </w:r>
          </w:p>
          <w:p w:rsidR="00607E31" w:rsidRPr="00CB29E0" w:rsidRDefault="00607E31" w:rsidP="00607E31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8F2D43" w:rsidRDefault="008F2D43" w:rsidP="00D631C7"/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lastRenderedPageBreak/>
              <w:t xml:space="preserve"> 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8F2D43" w:rsidRPr="002D327B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8F2D43" w:rsidRPr="009D4366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F2D43" w:rsidRPr="001D42D7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 w:rsidR="008378A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F2D43" w:rsidRPr="009D4366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8F2D43" w:rsidRPr="002D327B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8F2D43" w:rsidRDefault="008F2D43" w:rsidP="008F2D43">
            <w:pPr>
              <w:pStyle w:val="odrrkaPT"/>
              <w:tabs>
                <w:tab w:val="clear" w:pos="360"/>
              </w:tabs>
            </w:pPr>
          </w:p>
          <w:p w:rsidR="000754C6" w:rsidRDefault="000754C6" w:rsidP="008F2D43">
            <w:pPr>
              <w:pStyle w:val="odrrkaPT"/>
              <w:tabs>
                <w:tab w:val="clear" w:pos="360"/>
              </w:tabs>
            </w:pPr>
          </w:p>
          <w:p w:rsidR="00F7651D" w:rsidRDefault="00F7651D" w:rsidP="000754C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8378AE" w:rsidRDefault="008378AE" w:rsidP="000754C6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0754C6" w:rsidRDefault="000754C6" w:rsidP="000754C6">
            <w:pPr>
              <w:pStyle w:val="tabulkamezi"/>
              <w:snapToGrid w:val="0"/>
              <w:rPr>
                <w:b w:val="0"/>
                <w:i w:val="0"/>
              </w:rPr>
            </w:pPr>
            <w:r w:rsidRPr="001430EA">
              <w:rPr>
                <w:b w:val="0"/>
                <w:i w:val="0"/>
              </w:rPr>
              <w:t>FY</w:t>
            </w:r>
            <w:r>
              <w:rPr>
                <w:b w:val="0"/>
                <w:i w:val="0"/>
              </w:rPr>
              <w:t xml:space="preserve"> – fyzikální význam derivace</w:t>
            </w:r>
          </w:p>
          <w:p w:rsidR="000754C6" w:rsidRDefault="000754C6" w:rsidP="008F2D43">
            <w:pPr>
              <w:pStyle w:val="odrrkaPT"/>
              <w:tabs>
                <w:tab w:val="clear" w:pos="360"/>
              </w:tabs>
            </w:pPr>
          </w:p>
        </w:tc>
      </w:tr>
      <w:tr w:rsidR="008F2D43">
        <w:trPr>
          <w:trHeight w:val="1262"/>
        </w:trPr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F7651D" w:rsidRPr="00F7651D" w:rsidRDefault="00F7651D" w:rsidP="00F7651D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  <w:rPr>
                <w:b/>
              </w:rPr>
            </w:pPr>
            <w:r w:rsidRPr="00F7651D">
              <w:rPr>
                <w:b/>
              </w:rPr>
              <w:t>Integrální počet</w:t>
            </w:r>
          </w:p>
          <w:p w:rsidR="00562A37" w:rsidRPr="00562A37" w:rsidRDefault="0059778B" w:rsidP="00DA50D9">
            <w:pPr>
              <w:pStyle w:val="odrkavtabulce"/>
            </w:pPr>
            <w:r>
              <w:rPr>
                <w:lang w:bidi="ar-SA"/>
              </w:rPr>
              <w:t>integruje</w:t>
            </w:r>
            <w:r w:rsidR="00F7651D">
              <w:rPr>
                <w:lang w:bidi="ar-SA"/>
              </w:rPr>
              <w:t xml:space="preserve"> jednoduché</w:t>
            </w:r>
            <w:r>
              <w:rPr>
                <w:lang w:bidi="ar-SA"/>
              </w:rPr>
              <w:t xml:space="preserve"> </w:t>
            </w:r>
            <w:r w:rsidR="00F7651D">
              <w:rPr>
                <w:lang w:bidi="ar-SA"/>
              </w:rPr>
              <w:t>funkce, obecnou racionální lomenou funkci a</w:t>
            </w:r>
            <w:r>
              <w:rPr>
                <w:lang w:bidi="ar-SA"/>
              </w:rPr>
              <w:t xml:space="preserve"> </w:t>
            </w:r>
            <w:r w:rsidR="00F7651D">
              <w:rPr>
                <w:rFonts w:ascii="Helvetica" w:eastAsia="Times New Roman" w:hAnsi="Helvetica" w:cs="Helvetica"/>
                <w:sz w:val="18"/>
                <w:szCs w:val="18"/>
                <w:lang w:bidi="ar-SA"/>
              </w:rPr>
              <w:t>goniometrické funkce</w:t>
            </w:r>
          </w:p>
          <w:p w:rsidR="00562A37" w:rsidRDefault="00F7651D" w:rsidP="00DA50D9">
            <w:pPr>
              <w:pStyle w:val="odrkavtabulce"/>
            </w:pPr>
            <w:r>
              <w:rPr>
                <w:lang w:bidi="ar-SA"/>
              </w:rPr>
              <w:t>vypo</w:t>
            </w:r>
            <w:r w:rsidR="00562A37">
              <w:rPr>
                <w:rFonts w:ascii="TTE1F60D58t00" w:hAnsi="TTE1F60D58t00" w:cs="TTE1F60D58t00"/>
                <w:lang w:bidi="ar-SA"/>
              </w:rPr>
              <w:t>č</w:t>
            </w:r>
            <w:r>
              <w:rPr>
                <w:lang w:bidi="ar-SA"/>
              </w:rPr>
              <w:t>ítá</w:t>
            </w:r>
            <w:r w:rsidR="00562A37">
              <w:rPr>
                <w:lang w:bidi="ar-SA"/>
              </w:rPr>
              <w:t xml:space="preserve"> </w:t>
            </w:r>
            <w:r>
              <w:rPr>
                <w:lang w:bidi="ar-SA"/>
              </w:rPr>
              <w:t>ur</w:t>
            </w:r>
            <w:r w:rsidR="00562A37">
              <w:rPr>
                <w:rFonts w:ascii="TTE1F60D58t00" w:hAnsi="TTE1F60D58t00" w:cs="TTE1F60D58t00"/>
                <w:lang w:bidi="ar-SA"/>
              </w:rPr>
              <w:t>č</w:t>
            </w:r>
            <w:r>
              <w:rPr>
                <w:lang w:bidi="ar-SA"/>
              </w:rPr>
              <w:t>itý integrál jednodušších funkcí</w:t>
            </w:r>
          </w:p>
          <w:p w:rsidR="00F7651D" w:rsidRDefault="00F7651D" w:rsidP="00DA50D9">
            <w:pPr>
              <w:pStyle w:val="odrkavtabulce"/>
            </w:pPr>
            <w:r>
              <w:rPr>
                <w:rFonts w:ascii="Symbol" w:eastAsia="Times New Roman" w:hAnsi="Symbol" w:cs="Symbol"/>
                <w:sz w:val="18"/>
                <w:szCs w:val="18"/>
                <w:lang w:bidi="ar-SA"/>
              </w:rPr>
              <w:t></w:t>
            </w:r>
            <w:r w:rsidRPr="00DA50D9">
              <w:rPr>
                <w:lang w:bidi="ar-SA"/>
              </w:rPr>
              <w:t>aplikuje znalosti výpo</w:t>
            </w:r>
            <w:r w:rsidR="00562A37" w:rsidRPr="00DA50D9">
              <w:rPr>
                <w:lang w:bidi="ar-SA"/>
              </w:rPr>
              <w:t>č</w:t>
            </w:r>
            <w:r w:rsidRPr="00DA50D9">
              <w:rPr>
                <w:lang w:bidi="ar-SA"/>
              </w:rPr>
              <w:t>tu ur</w:t>
            </w:r>
            <w:r w:rsidR="00562A37" w:rsidRPr="00DA50D9">
              <w:rPr>
                <w:lang w:bidi="ar-SA"/>
              </w:rPr>
              <w:t>č</w:t>
            </w:r>
            <w:r w:rsidRPr="00DA50D9">
              <w:rPr>
                <w:lang w:bidi="ar-SA"/>
              </w:rPr>
              <w:t>itého integrálu</w:t>
            </w:r>
          </w:p>
          <w:p w:rsidR="008F2D43" w:rsidRDefault="008F2D43" w:rsidP="008F2D43">
            <w:pPr>
              <w:pStyle w:val="mezera"/>
              <w:snapToGrid w:val="0"/>
              <w:ind w:left="227"/>
            </w:pPr>
          </w:p>
          <w:p w:rsidR="00562A37" w:rsidRDefault="00562A37" w:rsidP="008F2D43">
            <w:pPr>
              <w:pStyle w:val="mezera"/>
              <w:snapToGrid w:val="0"/>
              <w:ind w:left="227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562A37" w:rsidRDefault="00562A37" w:rsidP="00562A3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sz w:val="18"/>
                <w:szCs w:val="18"/>
                <w:lang w:bidi="ar-SA"/>
              </w:rPr>
            </w:pPr>
          </w:p>
          <w:p w:rsidR="00562A37" w:rsidRPr="003871C0" w:rsidRDefault="002747F9" w:rsidP="00DA50D9">
            <w:pPr>
              <w:pStyle w:val="odrkavtabulce"/>
            </w:pPr>
            <w:r w:rsidRPr="003871C0">
              <w:t xml:space="preserve">integrace úpravou </w:t>
            </w:r>
            <w:proofErr w:type="spellStart"/>
            <w:r w:rsidRPr="003871C0">
              <w:t>integrandu</w:t>
            </w:r>
            <w:proofErr w:type="spellEnd"/>
            <w:r w:rsidRPr="003871C0">
              <w:t xml:space="preserve">, </w:t>
            </w:r>
            <w:r w:rsidR="00562A37" w:rsidRPr="003871C0">
              <w:t>metodou per partes a</w:t>
            </w:r>
            <w:r w:rsidR="003871C0">
              <w:t xml:space="preserve"> </w:t>
            </w:r>
            <w:r w:rsidR="00562A37" w:rsidRPr="003871C0">
              <w:t>metodou substitu</w:t>
            </w:r>
            <w:r w:rsidRPr="003871C0">
              <w:t>ční</w:t>
            </w:r>
          </w:p>
          <w:p w:rsidR="00562A37" w:rsidRPr="003871C0" w:rsidRDefault="00562A37" w:rsidP="00DA50D9">
            <w:pPr>
              <w:pStyle w:val="odrkavtabulce"/>
            </w:pPr>
            <w:r w:rsidRPr="003871C0">
              <w:t>integrace racionální lomené funkce</w:t>
            </w:r>
          </w:p>
          <w:p w:rsidR="00562A37" w:rsidRPr="003871C0" w:rsidRDefault="00562A37" w:rsidP="00DA50D9">
            <w:pPr>
              <w:pStyle w:val="odrkavtabulce"/>
            </w:pPr>
            <w:r w:rsidRPr="003871C0">
              <w:t>výpo</w:t>
            </w:r>
            <w:r w:rsidR="002747F9" w:rsidRPr="003871C0">
              <w:t>č</w:t>
            </w:r>
            <w:r w:rsidRPr="003871C0">
              <w:t>et</w:t>
            </w:r>
            <w:r w:rsidR="00F93550" w:rsidRPr="003871C0">
              <w:t xml:space="preserve"> určitého integrálu</w:t>
            </w:r>
          </w:p>
          <w:p w:rsidR="00562A37" w:rsidRPr="003871C0" w:rsidRDefault="00562A37" w:rsidP="00DA50D9">
            <w:pPr>
              <w:pStyle w:val="odrkavtabulce"/>
            </w:pPr>
            <w:r w:rsidRPr="003871C0">
              <w:t>aplikace</w:t>
            </w:r>
            <w:r w:rsidR="003871C0" w:rsidRPr="003871C0">
              <w:t xml:space="preserve"> integrálního počtu v geometrii a ve fyzice</w:t>
            </w:r>
          </w:p>
          <w:p w:rsidR="008F2D43" w:rsidRDefault="008F2D43" w:rsidP="003871C0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F2D43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8F2D43" w:rsidRPr="008920EC" w:rsidRDefault="008F2D43" w:rsidP="008F2D43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8F2D43" w:rsidRDefault="00F7651D" w:rsidP="008F2D4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8F2D43" w:rsidRPr="008920EC">
              <w:rPr>
                <w:rFonts w:ascii="Book Antiqua" w:hAnsi="Book Antiqua"/>
                <w:sz w:val="20"/>
                <w:szCs w:val="20"/>
              </w:rPr>
              <w:t>využití médií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F2D43" w:rsidRPr="008920EC">
              <w:rPr>
                <w:rFonts w:ascii="Book Antiqua" w:hAnsi="Book Antiqua"/>
                <w:sz w:val="20"/>
                <w:szCs w:val="20"/>
              </w:rPr>
              <w:t>získávání informací</w:t>
            </w:r>
            <w:r w:rsidR="008F2D43">
              <w:rPr>
                <w:rFonts w:ascii="Book Antiqua" w:hAnsi="Book Antiqua"/>
                <w:sz w:val="20"/>
                <w:szCs w:val="20"/>
              </w:rPr>
              <w:t>, prezentace na PC</w:t>
            </w:r>
            <w:r w:rsidR="008F2D43"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8F2D43" w:rsidRPr="001430EA" w:rsidRDefault="008F2D43" w:rsidP="008F2D4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szCs w:val="20"/>
              </w:rPr>
              <w:t xml:space="preserve"> </w:t>
            </w:r>
          </w:p>
        </w:tc>
      </w:tr>
    </w:tbl>
    <w:p w:rsidR="008F2D43" w:rsidRDefault="008F2D43" w:rsidP="008F2D43"/>
    <w:p w:rsidR="00835C66" w:rsidRDefault="00835C66"/>
    <w:sectPr w:rsidR="00835C66" w:rsidSect="008F2D43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617E" w:rsidRDefault="00FD617E">
      <w:r>
        <w:separator/>
      </w:r>
    </w:p>
  </w:endnote>
  <w:endnote w:type="continuationSeparator" w:id="0">
    <w:p w:rsidR="00FD617E" w:rsidRDefault="00FD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Obliq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60D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F08" w:rsidRDefault="00107F0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305AA">
      <w:rPr>
        <w:noProof/>
      </w:rPr>
      <w:t>162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617E" w:rsidRDefault="00FD617E">
      <w:r>
        <w:separator/>
      </w:r>
    </w:p>
  </w:footnote>
  <w:footnote w:type="continuationSeparator" w:id="0">
    <w:p w:rsidR="00FD617E" w:rsidRDefault="00FD6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F08" w:rsidRDefault="00DA50D9" w:rsidP="008F2D43">
    <w:pPr>
      <w:pStyle w:val="zahlavi"/>
      <w:tabs>
        <w:tab w:val="right" w:pos="9639"/>
      </w:tabs>
    </w:pPr>
    <w:r>
      <w:t>ŠVP GV – čtyřleté a osmileté gymnázium</w:t>
    </w:r>
    <w:r>
      <w:tab/>
      <w:t xml:space="preserve">Příloha 2 – Učební osnovy </w:t>
    </w:r>
    <w:proofErr w:type="spellStart"/>
    <w:r w:rsidR="00D87876">
      <w:t>Matematicko</w:t>
    </w:r>
    <w:proofErr w:type="spellEnd"/>
    <w:r w:rsidR="00D87876">
      <w:t xml:space="preserve"> fyzikální seminář </w:t>
    </w:r>
    <w:r w:rsidR="00107F0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F08" w:rsidRDefault="00DA50D9" w:rsidP="00DA50D9">
    <w:pPr>
      <w:pStyle w:val="zahlavi"/>
      <w:tabs>
        <w:tab w:val="right" w:pos="13892"/>
      </w:tabs>
    </w:pPr>
    <w:r>
      <w:t>ŠVP GV – čtyřleté a osmileté gymnázium</w:t>
    </w:r>
    <w:r>
      <w:tab/>
    </w:r>
    <w:r>
      <w:tab/>
    </w:r>
    <w:r>
      <w:t xml:space="preserve">Příloha 2 – Učební osnovy </w:t>
    </w:r>
    <w:proofErr w:type="spellStart"/>
    <w:r w:rsidR="00D87876">
      <w:t>Matematicko</w:t>
    </w:r>
    <w:proofErr w:type="spellEnd"/>
    <w:r w:rsidR="00D87876">
      <w:t xml:space="preserve"> fyzikální s</w:t>
    </w:r>
    <w:r w:rsidR="00107F08">
      <w:t xml:space="preserve">eminář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F"/>
    <w:multiLevelType w:val="multilevel"/>
    <w:tmpl w:val="A4387E20"/>
    <w:lvl w:ilvl="0">
      <w:start w:val="1"/>
      <w:numFmt w:val="bullet"/>
      <w:pStyle w:val="odrka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1C6E641F"/>
    <w:multiLevelType w:val="hybridMultilevel"/>
    <w:tmpl w:val="A2FC4640"/>
    <w:lvl w:ilvl="0" w:tplc="04050001">
      <w:start w:val="1"/>
      <w:numFmt w:val="bullet"/>
      <w:pStyle w:val="odrkatex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D43"/>
    <w:rsid w:val="00025C4D"/>
    <w:rsid w:val="000305AA"/>
    <w:rsid w:val="00050392"/>
    <w:rsid w:val="00050E8F"/>
    <w:rsid w:val="000754C6"/>
    <w:rsid w:val="000E11E6"/>
    <w:rsid w:val="00107F08"/>
    <w:rsid w:val="00183823"/>
    <w:rsid w:val="001D7686"/>
    <w:rsid w:val="00232D74"/>
    <w:rsid w:val="002747F9"/>
    <w:rsid w:val="002D6A5A"/>
    <w:rsid w:val="00301556"/>
    <w:rsid w:val="00301945"/>
    <w:rsid w:val="00373EB0"/>
    <w:rsid w:val="003871C0"/>
    <w:rsid w:val="003C6800"/>
    <w:rsid w:val="003C6B56"/>
    <w:rsid w:val="00414AC1"/>
    <w:rsid w:val="00562A37"/>
    <w:rsid w:val="0059778B"/>
    <w:rsid w:val="00607E31"/>
    <w:rsid w:val="006345A6"/>
    <w:rsid w:val="00637C93"/>
    <w:rsid w:val="006806E1"/>
    <w:rsid w:val="006D3E34"/>
    <w:rsid w:val="00755D74"/>
    <w:rsid w:val="00794F97"/>
    <w:rsid w:val="0080238D"/>
    <w:rsid w:val="008217E2"/>
    <w:rsid w:val="00825D5C"/>
    <w:rsid w:val="00835C66"/>
    <w:rsid w:val="008378AE"/>
    <w:rsid w:val="008A6C41"/>
    <w:rsid w:val="008F2D43"/>
    <w:rsid w:val="00903DDE"/>
    <w:rsid w:val="00997CB5"/>
    <w:rsid w:val="00AB5BBB"/>
    <w:rsid w:val="00B2769C"/>
    <w:rsid w:val="00BF32BE"/>
    <w:rsid w:val="00BF39A0"/>
    <w:rsid w:val="00C45A64"/>
    <w:rsid w:val="00C841CF"/>
    <w:rsid w:val="00CB29E0"/>
    <w:rsid w:val="00CD236A"/>
    <w:rsid w:val="00D329E4"/>
    <w:rsid w:val="00D45186"/>
    <w:rsid w:val="00D631C7"/>
    <w:rsid w:val="00D87876"/>
    <w:rsid w:val="00D923FD"/>
    <w:rsid w:val="00DA50D9"/>
    <w:rsid w:val="00DE41CE"/>
    <w:rsid w:val="00F55E6E"/>
    <w:rsid w:val="00F7651D"/>
    <w:rsid w:val="00F93550"/>
    <w:rsid w:val="00FD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20DBE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50D9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8F2D43"/>
    <w:pPr>
      <w:suppressLineNumbers/>
      <w:tabs>
        <w:tab w:val="center" w:pos="4818"/>
        <w:tab w:val="right" w:pos="9637"/>
      </w:tabs>
    </w:pPr>
  </w:style>
  <w:style w:type="paragraph" w:customStyle="1" w:styleId="kapitola">
    <w:name w:val="kapitola"/>
    <w:basedOn w:val="Normln"/>
    <w:next w:val="Normln"/>
    <w:rsid w:val="008F2D43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kapitolka">
    <w:name w:val="kapitolka"/>
    <w:basedOn w:val="Normln"/>
    <w:rsid w:val="008F2D43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8F2D43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rsid w:val="008F2D43"/>
    <w:pPr>
      <w:numPr>
        <w:numId w:val="1"/>
      </w:numPr>
      <w:spacing w:line="288" w:lineRule="auto"/>
    </w:pPr>
    <w:rPr>
      <w:rFonts w:ascii="Book Antiqua" w:hAnsi="Book Antiqua"/>
      <w:sz w:val="20"/>
    </w:rPr>
  </w:style>
  <w:style w:type="paragraph" w:customStyle="1" w:styleId="odrkatext">
    <w:name w:val="odrážkatext"/>
    <w:basedOn w:val="textik"/>
    <w:rsid w:val="008F2D43"/>
    <w:pPr>
      <w:numPr>
        <w:numId w:val="3"/>
      </w:numPr>
    </w:pPr>
  </w:style>
  <w:style w:type="paragraph" w:customStyle="1" w:styleId="tabulkaoddl">
    <w:name w:val="tabulkaoddíl"/>
    <w:basedOn w:val="tabulkanadpis"/>
    <w:rsid w:val="008F2D43"/>
    <w:pPr>
      <w:spacing w:before="57"/>
    </w:pPr>
  </w:style>
  <w:style w:type="paragraph" w:customStyle="1" w:styleId="podkapitolka">
    <w:name w:val="podkapitolka"/>
    <w:basedOn w:val="kapitolka"/>
    <w:rsid w:val="008F2D43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8F2D43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kapitolkaosnovy">
    <w:name w:val="kapitolkaosnovy"/>
    <w:basedOn w:val="kapitolka"/>
    <w:rsid w:val="008F2D43"/>
    <w:pPr>
      <w:keepNext/>
      <w:widowControl/>
      <w:suppressAutoHyphens w:val="0"/>
    </w:pPr>
  </w:style>
  <w:style w:type="paragraph" w:customStyle="1" w:styleId="textik">
    <w:name w:val="textik"/>
    <w:basedOn w:val="Normln"/>
    <w:link w:val="textikChar"/>
    <w:rsid w:val="008F2D43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tabulkamezi">
    <w:name w:val="tabulkamezi"/>
    <w:basedOn w:val="tabulkaoddl"/>
    <w:rsid w:val="008F2D43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8F2D43"/>
    <w:pPr>
      <w:spacing w:line="288" w:lineRule="auto"/>
    </w:pPr>
    <w:rPr>
      <w:rFonts w:ascii="Tahoma" w:hAnsi="Tahoma"/>
      <w:sz w:val="20"/>
    </w:rPr>
  </w:style>
  <w:style w:type="paragraph" w:customStyle="1" w:styleId="odrrkaPT">
    <w:name w:val="odrrážkaPT"/>
    <w:basedOn w:val="Normln"/>
    <w:rsid w:val="008F2D43"/>
    <w:pPr>
      <w:tabs>
        <w:tab w:val="num" w:pos="360"/>
      </w:tabs>
      <w:spacing w:line="288" w:lineRule="auto"/>
    </w:pPr>
    <w:rPr>
      <w:rFonts w:ascii="Book Antiqua" w:hAnsi="Book Antiqua"/>
      <w:sz w:val="20"/>
    </w:rPr>
  </w:style>
  <w:style w:type="paragraph" w:customStyle="1" w:styleId="mezera">
    <w:name w:val="mezera"/>
    <w:basedOn w:val="Normln"/>
    <w:rsid w:val="008F2D43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8F2D43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8F2D43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styleId="Zhlav">
    <w:name w:val="header"/>
    <w:basedOn w:val="Normln"/>
    <w:rsid w:val="00D87876"/>
    <w:pPr>
      <w:tabs>
        <w:tab w:val="center" w:pos="4536"/>
        <w:tab w:val="right" w:pos="9072"/>
      </w:tabs>
    </w:pPr>
  </w:style>
  <w:style w:type="paragraph" w:customStyle="1" w:styleId="odrkavtabulce">
    <w:name w:val="odrážka v tabulce"/>
    <w:basedOn w:val="odrka"/>
    <w:qFormat/>
    <w:rsid w:val="00DA50D9"/>
    <w:pPr>
      <w:tabs>
        <w:tab w:val="clear" w:pos="227"/>
        <w:tab w:val="num" w:pos="113"/>
        <w:tab w:val="num" w:pos="340"/>
      </w:tabs>
      <w:suppressAutoHyphens w:val="0"/>
      <w:spacing w:before="40" w:line="240" w:lineRule="auto"/>
      <w:ind w:left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876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Seminář z matematiky </vt:lpstr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Seminář z matematiky</dc:title>
  <dc:creator>Honza</dc:creator>
  <cp:lastModifiedBy>Romana Orságová</cp:lastModifiedBy>
  <cp:revision>2</cp:revision>
  <dcterms:created xsi:type="dcterms:W3CDTF">2020-06-18T19:31:00Z</dcterms:created>
  <dcterms:modified xsi:type="dcterms:W3CDTF">2020-06-18T19:31:00Z</dcterms:modified>
</cp:coreProperties>
</file>