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212E1" w:rsidRDefault="005B2D95" w:rsidP="001212E1">
      <w:pPr>
        <w:pStyle w:val="kapitola"/>
        <w:spacing w:before="0" w:after="0"/>
      </w:pPr>
      <w:r>
        <w:t>Písemná a elektronická komunikace</w:t>
      </w:r>
    </w:p>
    <w:p w:rsidR="00D05C65" w:rsidRPr="0098042E" w:rsidRDefault="00D05C65" w:rsidP="001212E1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D05C65" w:rsidRDefault="005B2D95" w:rsidP="001212E1">
      <w:pPr>
        <w:pStyle w:val="textik"/>
      </w:pPr>
      <w:r>
        <w:t>Vyučovací předmět Písemná a elektronická komunikace</w:t>
      </w:r>
      <w:r w:rsidR="00D05C65">
        <w:rPr>
          <w:b/>
          <w:bCs/>
        </w:rPr>
        <w:t xml:space="preserve"> </w:t>
      </w:r>
      <w:r w:rsidR="00D05C65" w:rsidRPr="0098042E">
        <w:rPr>
          <w:bCs/>
        </w:rPr>
        <w:t>si mohou vybrat</w:t>
      </w:r>
      <w:r w:rsidR="00D05C65">
        <w:t xml:space="preserve"> žáci </w:t>
      </w:r>
      <w:r>
        <w:t xml:space="preserve">třetího </w:t>
      </w:r>
      <w:r w:rsidR="00B936F8">
        <w:t xml:space="preserve">a čtvrtého </w:t>
      </w:r>
      <w:r>
        <w:t>ročníku,</w:t>
      </w:r>
      <w:r w:rsidR="00B936F8">
        <w:t xml:space="preserve"> septimy</w:t>
      </w:r>
      <w:r>
        <w:t xml:space="preserve"> a oktávy. </w:t>
      </w:r>
      <w:r w:rsidR="00D05C65">
        <w:t xml:space="preserve"> Výuka probíhá v bloku dvou hodin jedenkrát týdně.</w:t>
      </w:r>
    </w:p>
    <w:p w:rsidR="005B2D95" w:rsidRDefault="00B936F8" w:rsidP="001212E1">
      <w:pPr>
        <w:pStyle w:val="textik"/>
      </w:pPr>
      <w:r>
        <w:t>PEK r</w:t>
      </w:r>
      <w:r w:rsidR="00D05C65">
        <w:t xml:space="preserve">ozšiřuje obsah předmětu </w:t>
      </w:r>
      <w:r w:rsidR="005B2D95">
        <w:t>Informatika</w:t>
      </w:r>
      <w:r w:rsidR="00D05C65">
        <w:t xml:space="preserve">. Předmět je zaměřen na výuku </w:t>
      </w:r>
      <w:r w:rsidR="005B2D95">
        <w:t>psaní deseti prsty hmatovou metodou, základy typografie, práce s textovým editorem, obchodní a personální korespondenci v písemné i elektronické podobě.</w:t>
      </w:r>
    </w:p>
    <w:p w:rsidR="00D05C65" w:rsidRDefault="005B2D95" w:rsidP="001212E1">
      <w:pPr>
        <w:pStyle w:val="textik"/>
      </w:pPr>
      <w:r>
        <w:t xml:space="preserve">Výuka probíhá v odborné učebně (učebna informatiky). </w:t>
      </w:r>
    </w:p>
    <w:p w:rsidR="00B936F8" w:rsidRDefault="00B936F8" w:rsidP="00B936F8">
      <w:pPr>
        <w:pStyle w:val="textik"/>
      </w:pPr>
    </w:p>
    <w:p w:rsidR="00845EEE" w:rsidRDefault="00845EEE" w:rsidP="00B936F8">
      <w:pPr>
        <w:pStyle w:val="textik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2128AB">
        <w:t>průřezová témata:</w:t>
      </w:r>
    </w:p>
    <w:p w:rsidR="005D3157" w:rsidRPr="00261267" w:rsidRDefault="005D3157" w:rsidP="005D3157">
      <w:pPr>
        <w:pStyle w:val="textik"/>
      </w:pPr>
      <w:r w:rsidRPr="00261267">
        <w:t>Osobnostní a sociální výchova</w:t>
      </w:r>
    </w:p>
    <w:p w:rsidR="005D3157" w:rsidRPr="0093088F" w:rsidRDefault="005D3157" w:rsidP="005D3157">
      <w:pPr>
        <w:pStyle w:val="odrkatext"/>
      </w:pPr>
      <w:r w:rsidRPr="0093088F">
        <w:t>Poznávání a rozvoj vlastní osobnosti</w:t>
      </w:r>
      <w:r>
        <w:t xml:space="preserve"> </w:t>
      </w:r>
      <w:r w:rsidRPr="0093088F">
        <w:t>(rozhovory s žáky, n</w:t>
      </w:r>
      <w:r w:rsidR="005B2D95">
        <w:t xml:space="preserve">avození vhodných </w:t>
      </w:r>
      <w:r w:rsidRPr="0093088F">
        <w:t>problémů)</w:t>
      </w:r>
    </w:p>
    <w:p w:rsidR="005D3157" w:rsidRPr="0093088F" w:rsidRDefault="005D3157" w:rsidP="005D3157">
      <w:pPr>
        <w:pStyle w:val="odrkatext"/>
      </w:pPr>
      <w:r w:rsidRPr="0093088F">
        <w:t>Seberegulace, organizační dovednosti,</w:t>
      </w:r>
      <w:r w:rsidR="005B2D95">
        <w:t xml:space="preserve"> </w:t>
      </w:r>
      <w:r w:rsidRPr="0093088F">
        <w:t>efektivní řešení problémů</w:t>
      </w:r>
      <w:r>
        <w:t xml:space="preserve"> </w:t>
      </w:r>
      <w:r w:rsidRPr="0093088F">
        <w:t>(organizace práce vlastní nebo ve skupině, rozhodování a řešení problémů, ohleduplnost, disciplinovanost, ochota pomoci)</w:t>
      </w:r>
    </w:p>
    <w:p w:rsidR="005D3157" w:rsidRPr="0093088F" w:rsidRDefault="005D3157" w:rsidP="005D3157">
      <w:pPr>
        <w:pStyle w:val="odrkatext"/>
      </w:pPr>
      <w:r w:rsidRPr="0093088F">
        <w:t>Sociální komunikace</w:t>
      </w:r>
      <w:r>
        <w:t xml:space="preserve"> </w:t>
      </w:r>
      <w:r w:rsidRPr="0093088F">
        <w:t xml:space="preserve">(týmová práce, </w:t>
      </w:r>
      <w:proofErr w:type="gramStart"/>
      <w:r w:rsidRPr="0093088F">
        <w:t>diskuze</w:t>
      </w:r>
      <w:proofErr w:type="gramEnd"/>
      <w:r w:rsidRPr="0093088F">
        <w:t>, obhajoba vlastního názoru, schopnost kompromisu, přesná a srozumitelná komunikace)</w:t>
      </w:r>
    </w:p>
    <w:p w:rsidR="005D3157" w:rsidRPr="00261267" w:rsidRDefault="005D3157" w:rsidP="005D3157">
      <w:pPr>
        <w:pStyle w:val="textik"/>
      </w:pPr>
      <w:r w:rsidRPr="00261267">
        <w:t>Mediální výchova</w:t>
      </w:r>
    </w:p>
    <w:p w:rsidR="005D3157" w:rsidRPr="0093088F" w:rsidRDefault="005D3157" w:rsidP="005D3157">
      <w:pPr>
        <w:pStyle w:val="odrkatext"/>
        <w:rPr>
          <w:sz w:val="20"/>
          <w:szCs w:val="20"/>
        </w:rPr>
      </w:pPr>
      <w:r w:rsidRPr="00261267">
        <w:t>Média a mediální produkce</w:t>
      </w:r>
      <w:r>
        <w:t xml:space="preserve"> </w:t>
      </w:r>
      <w:r w:rsidRPr="0093088F">
        <w:t>(příprava vlastních materiálů, využití médií pro</w:t>
      </w:r>
      <w:r>
        <w:t xml:space="preserve"> </w:t>
      </w:r>
      <w:r w:rsidRPr="0093088F">
        <w:t>získávání in</w:t>
      </w:r>
      <w:r w:rsidR="005B2D95">
        <w:t>formací</w:t>
      </w:r>
      <w:r w:rsidRPr="0093088F">
        <w:rPr>
          <w:sz w:val="20"/>
          <w:szCs w:val="20"/>
        </w:rPr>
        <w:t>)</w:t>
      </w:r>
    </w:p>
    <w:p w:rsidR="005D3157" w:rsidRPr="0093088F" w:rsidRDefault="005D3157" w:rsidP="005D3157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5D3157" w:rsidRPr="0093088F" w:rsidRDefault="005D3157" w:rsidP="005D3157">
      <w:pPr>
        <w:pStyle w:val="podkapitolka"/>
      </w:pPr>
      <w:r w:rsidRPr="0093088F">
        <w:t>Výchovné a vzdělávací strategie</w:t>
      </w:r>
    </w:p>
    <w:p w:rsidR="005D3157" w:rsidRDefault="005D3157" w:rsidP="005D3157">
      <w:r w:rsidRPr="00261267">
        <w:rPr>
          <w:rStyle w:val="kompetenceChar"/>
        </w:rPr>
        <w:t>Kompetence k učení</w:t>
      </w:r>
      <w: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vytváří pro učení optimální podmínky, stanovuje časové i obsahové priority</w:t>
      </w:r>
    </w:p>
    <w:p w:rsidR="005D3157" w:rsidRDefault="005D3157" w:rsidP="005D3157">
      <w:pPr>
        <w:pStyle w:val="odrkatext"/>
      </w:pPr>
      <w:r>
        <w:t>hodnotí žáky průběžně a vysvětluje příčiny neúspěchu a kladně hodnotí pokroky</w:t>
      </w:r>
    </w:p>
    <w:p w:rsidR="005D3157" w:rsidRDefault="005D3157" w:rsidP="005D3157">
      <w:pPr>
        <w:pStyle w:val="odrkatext"/>
        <w:tabs>
          <w:tab w:val="clear" w:pos="681"/>
        </w:tabs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uznává různé správné postupy řešení a vysvětluje nejvhodnější</w:t>
      </w:r>
    </w:p>
    <w:p w:rsidR="005D3157" w:rsidRDefault="005D3157" w:rsidP="005D3157">
      <w:pPr>
        <w:pStyle w:val="odrkatext"/>
      </w:pPr>
      <w:r>
        <w:t>vede důsledně žáka ke zpětné analýze chybného postupu</w:t>
      </w:r>
    </w:p>
    <w:p w:rsidR="005D3157" w:rsidRPr="00762136" w:rsidRDefault="005D3157" w:rsidP="005D3157">
      <w:pPr>
        <w:pStyle w:val="odrkatext"/>
      </w:pPr>
      <w:r>
        <w:t>dbá na správnost získávaných informací z různých zdrojů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se vyjadřuje přesně, srozumitelně, logicky</w:t>
      </w:r>
    </w:p>
    <w:p w:rsidR="005B2D95" w:rsidRDefault="005D3157" w:rsidP="005D3157">
      <w:pPr>
        <w:pStyle w:val="odrkatext"/>
      </w:pPr>
      <w:r>
        <w:t xml:space="preserve">vyžaduje od žáků vyjadřování se celou větou, užívání přesných termínů </w:t>
      </w:r>
    </w:p>
    <w:p w:rsidR="005D3157" w:rsidRPr="00762136" w:rsidRDefault="005D3157" w:rsidP="005D3157">
      <w:pPr>
        <w:pStyle w:val="odrkatext"/>
      </w:pPr>
      <w:r>
        <w:lastRenderedPageBreak/>
        <w:t>využívá moderní informační technologie</w:t>
      </w:r>
    </w:p>
    <w:p w:rsidR="005D3157" w:rsidRPr="00762136" w:rsidRDefault="005D3157" w:rsidP="005D3157">
      <w:pPr>
        <w:pStyle w:val="odrkatext"/>
      </w:pPr>
      <w:r>
        <w:t>dbá na čtení s porozuměním textu</w:t>
      </w:r>
    </w:p>
    <w:p w:rsidR="005D3157" w:rsidRPr="00261267" w:rsidRDefault="005D3157" w:rsidP="005D3157">
      <w:pPr>
        <w:rPr>
          <w:rStyle w:val="kompetenceChar"/>
        </w:rPr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sociální a personální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696B03" w:rsidP="005D3157">
      <w:pPr>
        <w:pStyle w:val="odrkatext"/>
      </w:pPr>
      <w:r>
        <w:t xml:space="preserve">dbá na právo </w:t>
      </w:r>
      <w:r w:rsidR="005D3157">
        <w:t>žáka vyjádřit svůj názor formou slušného vystupování a obhajování</w:t>
      </w:r>
    </w:p>
    <w:p w:rsidR="005D3157" w:rsidRDefault="005D3157" w:rsidP="005D3157">
      <w:pPr>
        <w:pStyle w:val="odrkatext"/>
      </w:pPr>
      <w:r>
        <w:t xml:space="preserve">vede žáky k respektování názoru druhého při skupinové práci a ke vzájemné spolupráci </w:t>
      </w:r>
    </w:p>
    <w:p w:rsidR="005D3157" w:rsidRPr="00762136" w:rsidRDefault="005D3157" w:rsidP="005D3157">
      <w:pPr>
        <w:pStyle w:val="odrkatext"/>
      </w:pPr>
      <w:r w:rsidRPr="005D3D00">
        <w:t xml:space="preserve">seznamuje žáky s potřebou a uplatněním </w:t>
      </w:r>
      <w:r w:rsidR="005B2D95">
        <w:t>znalostí úprav dokumentů</w:t>
      </w:r>
      <w:r w:rsidRPr="005D3D00">
        <w:t xml:space="preserve"> v</w:t>
      </w:r>
      <w:r>
        <w:t> </w:t>
      </w:r>
      <w:r w:rsidRPr="005D3D00">
        <w:t>životě</w:t>
      </w:r>
      <w:r w:rsidR="005B2D95">
        <w:t xml:space="preserve">, poukazuje na využití při zpracování seminárních, bakalářských a diplomových prací </w:t>
      </w:r>
      <w:r w:rsidR="00696B03">
        <w:t xml:space="preserve">na VŠ </w:t>
      </w:r>
    </w:p>
    <w:p w:rsidR="005D3157" w:rsidRDefault="005D3157" w:rsidP="005D3157"/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5D3157" w:rsidP="005D3157">
      <w:pPr>
        <w:pStyle w:val="odrkatext"/>
      </w:pPr>
      <w:r>
        <w:t>motivuje žáky k plnění svých povinností a důsledně kontroluje zadané úkoly</w:t>
      </w:r>
    </w:p>
    <w:p w:rsidR="005D3157" w:rsidRPr="00762136" w:rsidRDefault="005D3157" w:rsidP="005D3157">
      <w:pPr>
        <w:pStyle w:val="odrkatext"/>
      </w:pPr>
      <w:r>
        <w:t>nutí žáka přemýšlet o hranicích mezi jeho právy, povinnostmi a zodpovědností k sobě a druhým</w:t>
      </w:r>
    </w:p>
    <w:p w:rsidR="005D3157" w:rsidRDefault="005D3157" w:rsidP="005D3157">
      <w:pPr>
        <w:pStyle w:val="odrkatext"/>
      </w:pPr>
      <w:r>
        <w:t>posuzuje žáka v širších souvislostech</w:t>
      </w:r>
    </w:p>
    <w:p w:rsidR="005D3157" w:rsidRDefault="005D3157" w:rsidP="005D3157">
      <w:pPr>
        <w:pStyle w:val="odrkatext"/>
        <w:tabs>
          <w:tab w:val="clear" w:pos="681"/>
        </w:tabs>
        <w:ind w:left="454" w:firstLine="0"/>
      </w:pPr>
    </w:p>
    <w:p w:rsidR="005D3157" w:rsidRPr="00261267" w:rsidRDefault="005D3157" w:rsidP="005D3157">
      <w:pPr>
        <w:rPr>
          <w:rStyle w:val="kompetenceChar"/>
        </w:rPr>
      </w:pPr>
      <w:r w:rsidRPr="00261267">
        <w:rPr>
          <w:rStyle w:val="kompetenceChar"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696B03" w:rsidP="009E4864">
      <w:pPr>
        <w:pStyle w:val="odrkatext"/>
      </w:pPr>
      <w:r>
        <w:t xml:space="preserve">motivuje žáka </w:t>
      </w:r>
      <w:r w:rsidR="009E4864">
        <w:t>k průběžnému, kritickému sebe</w:t>
      </w:r>
      <w:r>
        <w:t>hodnocení dosažených výsledků a </w:t>
      </w:r>
      <w:r w:rsidR="009E4864">
        <w:t>vede ho k dosažení stanoveného cíle</w:t>
      </w:r>
    </w:p>
    <w:p w:rsidR="005B7CF8" w:rsidRDefault="009E4864" w:rsidP="009E4864">
      <w:pPr>
        <w:pStyle w:val="odrkatext"/>
        <w:sectPr w:rsidR="005B7CF8" w:rsidSect="009413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440" w:right="1134" w:bottom="1406" w:left="1134" w:header="851" w:footer="851" w:gutter="0"/>
          <w:pgNumType w:start="53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7F40C1" w:rsidRDefault="005D3157" w:rsidP="005D3157">
      <w:pPr>
        <w:pStyle w:val="kapitolka"/>
        <w:snapToGrid w:val="0"/>
      </w:pPr>
      <w:r>
        <w:lastRenderedPageBreak/>
        <w:t>Vzdělávací obsah</w:t>
      </w:r>
    </w:p>
    <w:tbl>
      <w:tblPr>
        <w:tblW w:w="1460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4820"/>
        <w:gridCol w:w="4678"/>
      </w:tblGrid>
      <w:tr w:rsidR="00D05C65" w:rsidTr="00E55087">
        <w:tc>
          <w:tcPr>
            <w:tcW w:w="14601" w:type="dxa"/>
            <w:gridSpan w:val="3"/>
          </w:tcPr>
          <w:p w:rsidR="00D05C65" w:rsidRDefault="00696B03" w:rsidP="00696B03">
            <w:pPr>
              <w:pStyle w:val="kapitolkaosnovy"/>
              <w:tabs>
                <w:tab w:val="right" w:pos="14404"/>
              </w:tabs>
            </w:pPr>
            <w:r>
              <w:t>Písemná e elektronická komunikace</w:t>
            </w:r>
            <w:r w:rsidR="005D3157">
              <w:tab/>
            </w:r>
            <w:r>
              <w:t xml:space="preserve">3. a 4. ročník čtyřletého a </w:t>
            </w:r>
            <w:r w:rsidR="007F40C1">
              <w:t>7.</w:t>
            </w:r>
            <w:r>
              <w:t xml:space="preserve"> a 8. </w:t>
            </w:r>
            <w:r w:rsidR="007F40C1">
              <w:t>ročník osmi</w:t>
            </w:r>
            <w:r w:rsidR="00D05C65">
              <w:t>letého gymnázia</w:t>
            </w:r>
          </w:p>
        </w:tc>
      </w:tr>
      <w:tr w:rsidR="00D05C65" w:rsidTr="0047262E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B7CF8" w:rsidRDefault="00D05C65" w:rsidP="00D05C6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5C65" w:rsidRDefault="005B7CF8" w:rsidP="00D05C6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Mezipředmětové vztahy, průřezová témata</w:t>
            </w:r>
          </w:p>
        </w:tc>
      </w:tr>
      <w:tr w:rsidR="00FE1797" w:rsidTr="0047262E">
        <w:trPr>
          <w:trHeight w:val="454"/>
        </w:trPr>
        <w:tc>
          <w:tcPr>
            <w:tcW w:w="992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FE1797" w:rsidRDefault="00812906" w:rsidP="005B7CF8">
            <w:pPr>
              <w:pStyle w:val="tabulkaoddl"/>
              <w:snapToGrid w:val="0"/>
            </w:pPr>
            <w:r>
              <w:t xml:space="preserve">Hmatová metoda </w:t>
            </w:r>
            <w:r w:rsidR="00941382">
              <w:t>–</w:t>
            </w:r>
            <w:r>
              <w:t xml:space="preserve"> psaní na klávesnici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1797" w:rsidRDefault="00FE1797" w:rsidP="005B7CF8">
            <w:pPr>
              <w:pStyle w:val="tabulkaoddl"/>
              <w:snapToGrid w:val="0"/>
            </w:pPr>
          </w:p>
        </w:tc>
      </w:tr>
      <w:tr w:rsidR="00812906" w:rsidTr="0047262E"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812906" w:rsidRDefault="00812906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užívá klávesnice PC k psaní všemi deseti prsty hmatovou metodou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:rsidR="00812906" w:rsidRDefault="00812906" w:rsidP="00571A1E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psaní všemi deseti prsty hmatovou metodou</w:t>
            </w:r>
          </w:p>
          <w:p w:rsidR="00812906" w:rsidRDefault="00812906" w:rsidP="00696B03">
            <w:pPr>
              <w:pStyle w:val="odrka"/>
              <w:numPr>
                <w:ilvl w:val="0"/>
                <w:numId w:val="0"/>
              </w:numPr>
              <w:tabs>
                <w:tab w:val="num" w:pos="681"/>
              </w:tabs>
              <w:suppressAutoHyphens w:val="0"/>
              <w:spacing w:before="40" w:line="240" w:lineRule="auto"/>
              <w:ind w:left="340"/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06" w:rsidRDefault="00812906" w:rsidP="00571A1E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812906" w:rsidRDefault="00812906" w:rsidP="00571A1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:rsidR="00812906" w:rsidRDefault="00812906" w:rsidP="00571A1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:rsidR="00812906" w:rsidRPr="001D42D7" w:rsidRDefault="00812906" w:rsidP="00571A1E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:rsidR="00812906" w:rsidRDefault="00812906" w:rsidP="00CA0A5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:rsidR="00812906" w:rsidRDefault="00812906" w:rsidP="00CA0A5F">
            <w:pPr>
              <w:autoSpaceDE w:val="0"/>
              <w:autoSpaceDN w:val="0"/>
              <w:adjustRightInd w:val="0"/>
            </w:pPr>
          </w:p>
          <w:p w:rsidR="00812906" w:rsidRDefault="00812906" w:rsidP="00D05C6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:rsidR="00812906" w:rsidRPr="00B936F8" w:rsidRDefault="00812906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 xml:space="preserve">týmová práce, </w:t>
            </w:r>
            <w:proofErr w:type="gramStart"/>
            <w:r w:rsidRPr="002D327B">
              <w:rPr>
                <w:rFonts w:ascii="Book Antiqua" w:hAnsi="Book Antiqua"/>
                <w:sz w:val="20"/>
                <w:szCs w:val="20"/>
              </w:rPr>
              <w:t>diskuze</w:t>
            </w:r>
            <w:proofErr w:type="gramEnd"/>
            <w:r w:rsidRPr="002D327B">
              <w:rPr>
                <w:rFonts w:ascii="Book Antiqua" w:hAnsi="Book Antiqua"/>
                <w:sz w:val="20"/>
                <w:szCs w:val="20"/>
              </w:rPr>
              <w:t>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 xml:space="preserve">kompromisu, </w:t>
            </w:r>
            <w:r w:rsidR="00B936F8" w:rsidRPr="00B936F8">
              <w:rPr>
                <w:rFonts w:ascii="Book Antiqua" w:hAnsi="Book Antiqua"/>
                <w:sz w:val="20"/>
                <w:szCs w:val="20"/>
              </w:rPr>
              <w:t>dodržování počítačové etiky při práci na internetu</w:t>
            </w:r>
            <w:r w:rsidRPr="002D327B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B936F8" w:rsidRDefault="00B936F8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B936F8" w:rsidRDefault="00B936F8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B936F8">
              <w:rPr>
                <w:rFonts w:ascii="Book Antiqua" w:hAnsi="Book Antiqua"/>
                <w:b/>
                <w:sz w:val="20"/>
                <w:szCs w:val="20"/>
              </w:rPr>
              <w:t>PT MV</w:t>
            </w:r>
          </w:p>
          <w:p w:rsidR="00B936F8" w:rsidRPr="00B936F8" w:rsidRDefault="00B936F8" w:rsidP="00D05C6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B936F8">
              <w:rPr>
                <w:rFonts w:ascii="Book Antiqua" w:hAnsi="Book Antiqua"/>
                <w:sz w:val="20"/>
                <w:szCs w:val="20"/>
              </w:rPr>
              <w:t>(využívání médií k získávání potřebných informací, hodnocení médií jako zdrojů informací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B936F8">
              <w:rPr>
                <w:rFonts w:ascii="Book Antiqua" w:hAnsi="Book Antiqua"/>
                <w:sz w:val="20"/>
                <w:szCs w:val="20"/>
              </w:rPr>
              <w:t>věrohodnost informací</w:t>
            </w:r>
            <w:r>
              <w:rPr>
                <w:rFonts w:ascii="Book Antiqua" w:hAnsi="Book Antiqua"/>
                <w:sz w:val="20"/>
                <w:szCs w:val="20"/>
              </w:rPr>
              <w:t>, přístup k informacím</w:t>
            </w:r>
            <w:r w:rsidRPr="00B936F8">
              <w:rPr>
                <w:rFonts w:ascii="Book Antiqua" w:hAnsi="Book Antiqua"/>
                <w:sz w:val="20"/>
                <w:szCs w:val="20"/>
              </w:rPr>
              <w:t>)</w:t>
            </w:r>
          </w:p>
          <w:p w:rsidR="00812906" w:rsidRDefault="00812906" w:rsidP="00B165EF">
            <w:pPr>
              <w:pStyle w:val="odrrkaPT"/>
              <w:numPr>
                <w:ilvl w:val="0"/>
                <w:numId w:val="0"/>
              </w:numPr>
            </w:pPr>
          </w:p>
          <w:p w:rsidR="00812906" w:rsidRPr="00B165EF" w:rsidRDefault="00812906" w:rsidP="00B165E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B165EF">
              <w:rPr>
                <w:rFonts w:ascii="Book Antiqua" w:hAnsi="Book Antiqua"/>
                <w:b/>
                <w:bCs/>
                <w:sz w:val="20"/>
                <w:szCs w:val="20"/>
              </w:rPr>
              <w:t>MV ČJ</w:t>
            </w:r>
          </w:p>
          <w:p w:rsidR="00812906" w:rsidRDefault="00812906" w:rsidP="00B165EF">
            <w:pPr>
              <w:pStyle w:val="odrrkaPT"/>
              <w:numPr>
                <w:ilvl w:val="0"/>
                <w:numId w:val="0"/>
              </w:numPr>
            </w:pPr>
            <w:r>
              <w:t>(zpracování textu – dopis, životopis, pozvánka)</w:t>
            </w:r>
          </w:p>
          <w:p w:rsidR="00812906" w:rsidRDefault="00812906" w:rsidP="00B165EF">
            <w:pPr>
              <w:pStyle w:val="odrrkaPT"/>
              <w:numPr>
                <w:ilvl w:val="0"/>
                <w:numId w:val="0"/>
              </w:numPr>
            </w:pPr>
          </w:p>
          <w:p w:rsidR="00812906" w:rsidRPr="00B165EF" w:rsidRDefault="00812906" w:rsidP="00B165E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B165EF">
              <w:rPr>
                <w:rFonts w:ascii="Book Antiqua" w:hAnsi="Book Antiqua"/>
                <w:b/>
                <w:bCs/>
                <w:sz w:val="20"/>
                <w:szCs w:val="20"/>
              </w:rPr>
              <w:t>MV SV</w:t>
            </w:r>
          </w:p>
          <w:p w:rsidR="00812906" w:rsidRDefault="00812906" w:rsidP="00B165EF">
            <w:pPr>
              <w:pStyle w:val="odrrkaPT"/>
              <w:numPr>
                <w:ilvl w:val="0"/>
                <w:numId w:val="0"/>
              </w:numPr>
            </w:pPr>
            <w:r>
              <w:t>(obchodní styk, komunikace)</w:t>
            </w:r>
          </w:p>
          <w:p w:rsidR="00812906" w:rsidRDefault="00812906" w:rsidP="00B165EF">
            <w:pPr>
              <w:pStyle w:val="odrrkaPT"/>
              <w:numPr>
                <w:ilvl w:val="0"/>
                <w:numId w:val="0"/>
              </w:numPr>
            </w:pPr>
          </w:p>
          <w:p w:rsidR="00812906" w:rsidRPr="00812906" w:rsidRDefault="00812906" w:rsidP="00B165EF">
            <w:pPr>
              <w:pStyle w:val="odrrkaPT"/>
              <w:numPr>
                <w:ilvl w:val="0"/>
                <w:numId w:val="0"/>
              </w:numPr>
              <w:rPr>
                <w:b/>
                <w:bCs/>
                <w:szCs w:val="20"/>
              </w:rPr>
            </w:pPr>
            <w:r>
              <w:t>M</w:t>
            </w:r>
            <w:r w:rsidRPr="00812906">
              <w:rPr>
                <w:b/>
                <w:bCs/>
                <w:szCs w:val="20"/>
              </w:rPr>
              <w:t>V IN</w:t>
            </w:r>
          </w:p>
          <w:p w:rsidR="00812906" w:rsidRDefault="00812906" w:rsidP="00B165EF">
            <w:pPr>
              <w:pStyle w:val="odrrkaPT"/>
              <w:numPr>
                <w:ilvl w:val="0"/>
                <w:numId w:val="0"/>
              </w:numPr>
            </w:pPr>
            <w:r>
              <w:t>(úpravy dokumentu, ovládání PC a příslušenství)</w:t>
            </w:r>
          </w:p>
        </w:tc>
      </w:tr>
      <w:tr w:rsidR="00812906" w:rsidTr="0047262E">
        <w:trPr>
          <w:trHeight w:val="454"/>
        </w:trPr>
        <w:tc>
          <w:tcPr>
            <w:tcW w:w="99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12906" w:rsidRDefault="00812906" w:rsidP="00696B03">
            <w:pPr>
              <w:pStyle w:val="tabulkaoddl"/>
              <w:snapToGrid w:val="0"/>
            </w:pPr>
            <w:r>
              <w:t>Elektronická komunikace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06" w:rsidRDefault="00812906" w:rsidP="00D05C65">
            <w:pPr>
              <w:pStyle w:val="odrrkaPT"/>
            </w:pPr>
          </w:p>
        </w:tc>
      </w:tr>
      <w:tr w:rsidR="00812906" w:rsidTr="0047262E">
        <w:tc>
          <w:tcPr>
            <w:tcW w:w="5103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:rsidR="00812906" w:rsidRDefault="00812906" w:rsidP="00CA0A5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dodržuje pravidla verbální i neverbální komunikace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je si vědom rizik elektronické komunikace</w:t>
            </w:r>
          </w:p>
          <w:p w:rsidR="00812906" w:rsidRDefault="00812906" w:rsidP="00696B03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využívá různé online a offline komunikační nástroje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vyhledává, hodnotí a zpracovává informace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archivuje záznamy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vysvětlí rozdíly v přístupu k emailové schránce pomocí webového rozhraní a poštovního klienta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2906" w:rsidRDefault="00812906" w:rsidP="00CA0A5F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zásady netikety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druhy komunikačních nástrojů pro online a offline komunikaci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pravidla bezpečného užívání nástrojů el. komunikace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výhody a nevýhody přístupu k poštovnímu účtu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způsoby archivace zpráv el. pošty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06" w:rsidRDefault="00812906" w:rsidP="00D05C65">
            <w:pPr>
              <w:pStyle w:val="odrrkaPT"/>
              <w:numPr>
                <w:ilvl w:val="0"/>
                <w:numId w:val="0"/>
              </w:numPr>
            </w:pPr>
          </w:p>
        </w:tc>
      </w:tr>
      <w:tr w:rsidR="00812906" w:rsidTr="0047262E">
        <w:trPr>
          <w:trHeight w:val="454"/>
        </w:trPr>
        <w:tc>
          <w:tcPr>
            <w:tcW w:w="99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2906" w:rsidRDefault="00812906" w:rsidP="00CA0A5F">
            <w:pPr>
              <w:pStyle w:val="tabulkaoddl"/>
              <w:snapToGrid w:val="0"/>
            </w:pPr>
            <w:r>
              <w:t>Písemná komunikace v obchodním styku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06" w:rsidRPr="001430EA" w:rsidRDefault="00812906" w:rsidP="00D05C65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812906" w:rsidTr="0047262E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2906" w:rsidRDefault="00812906" w:rsidP="00B1065A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rozlišuje druhy obchodní korespondence</w:t>
            </w:r>
          </w:p>
          <w:p w:rsidR="00812906" w:rsidRDefault="00812906" w:rsidP="00B1065A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vytvoří obchodní dopis, nabídku, poptávku, objednávku, potvrzení objednávky, zprávu o činnosti, pozvánku</w:t>
            </w:r>
          </w:p>
          <w:p w:rsidR="00812906" w:rsidRDefault="00812906" w:rsidP="00CA0A5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vytvoří a použije šablonu dokumentu</w:t>
            </w:r>
          </w:p>
          <w:p w:rsidR="00812906" w:rsidRDefault="00812906" w:rsidP="00B165EF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zpracuje dokumenty pomocí nástrojů hromadné korespondence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pracuje s rychlovazačem a laminovacím strojem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2906" w:rsidRDefault="00812906" w:rsidP="00030719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druhy obchodní korespondence</w:t>
            </w:r>
          </w:p>
          <w:p w:rsidR="00812906" w:rsidRDefault="00812906" w:rsidP="00030719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šablony dokumentu</w:t>
            </w:r>
          </w:p>
          <w:p w:rsidR="00812906" w:rsidRDefault="00812906" w:rsidP="00E55087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hromadná korespondence v textovém editoru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06" w:rsidRPr="001430EA" w:rsidRDefault="00812906" w:rsidP="00D05C65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A0A5F" w:rsidTr="0047262E">
        <w:tc>
          <w:tcPr>
            <w:tcW w:w="99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A5F" w:rsidRDefault="00CA0A5F" w:rsidP="00CA0A5F">
            <w:pPr>
              <w:pStyle w:val="tabulkaoddl"/>
              <w:snapToGrid w:val="0"/>
            </w:pPr>
            <w:r>
              <w:lastRenderedPageBreak/>
              <w:t>Personální korespondence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CA0A5F" w:rsidRPr="001430EA" w:rsidRDefault="00CA0A5F" w:rsidP="00D05C65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A0A5F" w:rsidTr="0047262E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A5F" w:rsidRDefault="00CA0A5F" w:rsidP="00B1065A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vytvoří strukturovaný životopis</w:t>
            </w:r>
          </w:p>
          <w:p w:rsidR="00E55087" w:rsidRDefault="00CA0A5F" w:rsidP="00B1065A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vytvoří žádost</w:t>
            </w:r>
          </w:p>
          <w:p w:rsidR="00CA0A5F" w:rsidRDefault="00B165EF" w:rsidP="00B1065A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sepíše stížnost</w:t>
            </w:r>
          </w:p>
          <w:p w:rsidR="00E55087" w:rsidRDefault="00CA0A5F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podá podnět</w:t>
            </w:r>
          </w:p>
          <w:p w:rsidR="00812906" w:rsidRDefault="00812906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napíše osobní dopis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65EF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životopis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osobní dopis</w:t>
            </w:r>
          </w:p>
          <w:p w:rsidR="00E55087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žádost</w:t>
            </w:r>
          </w:p>
          <w:p w:rsidR="00E55087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stížnost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podnět</w:t>
            </w:r>
          </w:p>
        </w:tc>
        <w:tc>
          <w:tcPr>
            <w:tcW w:w="4678" w:type="dxa"/>
            <w:tcBorders>
              <w:left w:val="single" w:sz="2" w:space="0" w:color="000000"/>
              <w:right w:val="single" w:sz="2" w:space="0" w:color="000000"/>
            </w:tcBorders>
          </w:tcPr>
          <w:p w:rsidR="00CA0A5F" w:rsidRPr="001430EA" w:rsidRDefault="00CA0A5F" w:rsidP="00D05C65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812906" w:rsidTr="0047262E">
        <w:tc>
          <w:tcPr>
            <w:tcW w:w="99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2906" w:rsidRDefault="00812906" w:rsidP="00812906">
            <w:pPr>
              <w:pStyle w:val="tabulkaoddl"/>
              <w:snapToGrid w:val="0"/>
            </w:pPr>
            <w:r>
              <w:t>Ovládání textového procesoru</w:t>
            </w:r>
          </w:p>
        </w:tc>
        <w:tc>
          <w:tcPr>
            <w:tcW w:w="4678" w:type="dxa"/>
            <w:tcBorders>
              <w:left w:val="single" w:sz="2" w:space="0" w:color="000000"/>
              <w:right w:val="single" w:sz="2" w:space="0" w:color="000000"/>
            </w:tcBorders>
          </w:tcPr>
          <w:p w:rsidR="00812906" w:rsidRPr="001430EA" w:rsidRDefault="00812906" w:rsidP="00D05C65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812906" w:rsidTr="0047262E"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2906" w:rsidRDefault="00812906" w:rsidP="00B1065A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uvede příklady textových procesorů, popíše rozdíly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převádí dokumenty do různých formátů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využívá nastavení tiskáren při tisku dokumentů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zná a dodržuje základní typografická pravidla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rozčlení text na oddíly, </w:t>
            </w:r>
            <w:r w:rsidR="00E55087">
              <w:t>nastaví pro oddíly odlišné vlastnosti</w:t>
            </w:r>
          </w:p>
          <w:p w:rsidR="00E55087" w:rsidRDefault="00E55087" w:rsidP="00812906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vytvoří a upraví tabulku a víceúrovňový seznam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vkládá do dokumentu objekty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nastavuje vlastnosti dokumentu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používá efektivně klávesové zkratky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reviduje dokument (písemně i elektronicky)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vytvoří obsah, rejstřík, poznámku pod čarou, vysvětlivky, cituje prameny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2906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úpravy dokumentu – záhlaví, zápatí, číslování stran, oddíly, styly, tabulky, seznamy</w:t>
            </w:r>
            <w:r w:rsidR="00E55087">
              <w:t>, objekty, sloupce</w:t>
            </w:r>
          </w:p>
          <w:p w:rsidR="00E55087" w:rsidRDefault="00E55087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vlastnosti dokumentu</w:t>
            </w:r>
          </w:p>
          <w:p w:rsidR="00E55087" w:rsidRDefault="00E55087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bibliografické citace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poznámky pod čarou, vysvětlivky</w:t>
            </w:r>
          </w:p>
          <w:p w:rsidR="00746BC0" w:rsidRDefault="00746BC0" w:rsidP="00E55087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obsah</w:t>
            </w:r>
          </w:p>
          <w:p w:rsidR="00E55087" w:rsidRDefault="00E55087" w:rsidP="00E55087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rejstřík</w:t>
            </w:r>
          </w:p>
          <w:p w:rsidR="00E55087" w:rsidRDefault="00E55087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klávesové zkratky</w:t>
            </w:r>
          </w:p>
          <w:p w:rsidR="00E55087" w:rsidRDefault="00E55087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revize dokumentu, korekturní značky</w:t>
            </w:r>
          </w:p>
          <w:p w:rsidR="00812906" w:rsidRDefault="00812906" w:rsidP="00812906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základy typografie</w:t>
            </w:r>
          </w:p>
          <w:p w:rsidR="00E55087" w:rsidRDefault="00812906" w:rsidP="00E55087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formáty souborů</w:t>
            </w:r>
          </w:p>
          <w:p w:rsidR="00812906" w:rsidRDefault="00812906" w:rsidP="00E55087">
            <w:pPr>
              <w:pStyle w:val="odrka"/>
              <w:tabs>
                <w:tab w:val="clear" w:pos="681"/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druhy tiskáren, nastavení tisku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2906" w:rsidRPr="001430EA" w:rsidRDefault="00812906" w:rsidP="00D05C65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D05C65" w:rsidRDefault="00D05C65" w:rsidP="00B1065A">
      <w:pPr>
        <w:pStyle w:val="mezera"/>
        <w:ind w:left="227"/>
      </w:pPr>
    </w:p>
    <w:sectPr w:rsidR="00D05C65" w:rsidSect="005B7CF8">
      <w:headerReference w:type="default" r:id="rId14"/>
      <w:footnotePr>
        <w:pos w:val="beneathText"/>
      </w:footnotePr>
      <w:pgSz w:w="16837" w:h="11905" w:orient="landscape"/>
      <w:pgMar w:top="1134" w:right="1406" w:bottom="1134" w:left="1440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7F66" w:rsidRDefault="00257F66">
      <w:r>
        <w:separator/>
      </w:r>
    </w:p>
  </w:endnote>
  <w:endnote w:type="continuationSeparator" w:id="0">
    <w:p w:rsidR="00257F66" w:rsidRDefault="0025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1382" w:rsidRDefault="009413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B7CF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8A7EDA">
      <w:rPr>
        <w:noProof/>
      </w:rPr>
      <w:t>70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1382" w:rsidRDefault="009413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7F66" w:rsidRDefault="00257F66">
      <w:r>
        <w:separator/>
      </w:r>
    </w:p>
  </w:footnote>
  <w:footnote w:type="continuationSeparator" w:id="0">
    <w:p w:rsidR="00257F66" w:rsidRDefault="00257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1382" w:rsidRDefault="009413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941382" w:rsidP="005B7CF8">
    <w:pPr>
      <w:pStyle w:val="zahlavi"/>
      <w:tabs>
        <w:tab w:val="right" w:pos="9639"/>
      </w:tabs>
    </w:pPr>
    <w:r>
      <w:t>ŠVP GV – čtyřleté a osmileté gymnázium</w:t>
    </w:r>
    <w:r>
      <w:tab/>
      <w:t xml:space="preserve">Příloha 2 – Učební osnovy </w:t>
    </w:r>
    <w:r w:rsidR="005B2D95">
      <w:t>Písemná a elektronická komunikace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41382" w:rsidRDefault="0094138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941382" w:rsidP="00941382">
    <w:pPr>
      <w:pStyle w:val="zahlavi"/>
    </w:pPr>
    <w:r>
      <w:t>ŠVP GV – čtyřleté a osmileté gymnázium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Příloha 2 – Učební osnovy </w:t>
    </w:r>
    <w:r w:rsidR="00696B03">
      <w:t>Písemná a elektronická komunikace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31E43708"/>
    <w:multiLevelType w:val="multilevel"/>
    <w:tmpl w:val="F954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3E67B0"/>
    <w:multiLevelType w:val="hybridMultilevel"/>
    <w:tmpl w:val="5284F1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32515"/>
    <w:multiLevelType w:val="hybridMultilevel"/>
    <w:tmpl w:val="801C24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82188"/>
    <w:multiLevelType w:val="hybridMultilevel"/>
    <w:tmpl w:val="2DF8F5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8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8"/>
  </w:num>
  <w:num w:numId="20">
    <w:abstractNumId w:val="5"/>
  </w:num>
  <w:num w:numId="21">
    <w:abstractNumId w:val="21"/>
  </w:num>
  <w:num w:numId="22">
    <w:abstractNumId w:val="27"/>
  </w:num>
  <w:num w:numId="23">
    <w:abstractNumId w:val="22"/>
  </w:num>
  <w:num w:numId="24">
    <w:abstractNumId w:val="5"/>
  </w:num>
  <w:num w:numId="25">
    <w:abstractNumId w:val="24"/>
  </w:num>
  <w:num w:numId="26">
    <w:abstractNumId w:val="26"/>
  </w:num>
  <w:num w:numId="27">
    <w:abstractNumId w:val="2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23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26125"/>
    <w:rsid w:val="00030719"/>
    <w:rsid w:val="000B4D73"/>
    <w:rsid w:val="001024C4"/>
    <w:rsid w:val="001212E1"/>
    <w:rsid w:val="002128AB"/>
    <w:rsid w:val="00257F66"/>
    <w:rsid w:val="00340E30"/>
    <w:rsid w:val="003A65B4"/>
    <w:rsid w:val="004355C5"/>
    <w:rsid w:val="0045479E"/>
    <w:rsid w:val="0047262E"/>
    <w:rsid w:val="004948E2"/>
    <w:rsid w:val="004C2B71"/>
    <w:rsid w:val="00571A1E"/>
    <w:rsid w:val="005754D8"/>
    <w:rsid w:val="005B2D95"/>
    <w:rsid w:val="005B7CF8"/>
    <w:rsid w:val="005D3157"/>
    <w:rsid w:val="006202AF"/>
    <w:rsid w:val="00696764"/>
    <w:rsid w:val="00696B03"/>
    <w:rsid w:val="006E66C5"/>
    <w:rsid w:val="00746BC0"/>
    <w:rsid w:val="007F40C1"/>
    <w:rsid w:val="007F7537"/>
    <w:rsid w:val="00812906"/>
    <w:rsid w:val="00845EEE"/>
    <w:rsid w:val="008A7EDA"/>
    <w:rsid w:val="009270C8"/>
    <w:rsid w:val="00941382"/>
    <w:rsid w:val="00941B60"/>
    <w:rsid w:val="009E4864"/>
    <w:rsid w:val="00A30B73"/>
    <w:rsid w:val="00B1065A"/>
    <w:rsid w:val="00B165EF"/>
    <w:rsid w:val="00B32619"/>
    <w:rsid w:val="00B7106A"/>
    <w:rsid w:val="00B936F8"/>
    <w:rsid w:val="00BE3AB4"/>
    <w:rsid w:val="00CA0A5F"/>
    <w:rsid w:val="00CC3D00"/>
    <w:rsid w:val="00CF13A2"/>
    <w:rsid w:val="00CF26AE"/>
    <w:rsid w:val="00D05C65"/>
    <w:rsid w:val="00D832E4"/>
    <w:rsid w:val="00E43412"/>
    <w:rsid w:val="00E55087"/>
    <w:rsid w:val="00EE3780"/>
    <w:rsid w:val="00EF4779"/>
    <w:rsid w:val="00F6099B"/>
    <w:rsid w:val="00FE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3"/>
      </w:numPr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"/>
    <w:link w:val="textikChar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t3">
    <w:name w:val="t3"/>
    <w:basedOn w:val="Normln"/>
    <w:rsid w:val="007F40C1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757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793090656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13805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4694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2084598705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5609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0BFEC3E-0977-44D3-9CCF-DD7B95AD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2007-05-04T13:08:00Z</cp:lastPrinted>
  <dcterms:created xsi:type="dcterms:W3CDTF">2020-06-18T19:02:00Z</dcterms:created>
  <dcterms:modified xsi:type="dcterms:W3CDTF">2020-06-18T19:02:00Z</dcterms:modified>
</cp:coreProperties>
</file>