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EF03CC" w:rsidRPr="000E1B8F" w:rsidRDefault="00EF03CC" w:rsidP="00EF03CC">
      <w:pPr>
        <w:pStyle w:val="kapitola"/>
        <w:spacing w:before="0" w:after="0"/>
      </w:pPr>
      <w:r>
        <w:t xml:space="preserve">Seminář </w:t>
      </w:r>
      <w:r w:rsidR="00282B3A">
        <w:t xml:space="preserve">z </w:t>
      </w:r>
      <w:r>
        <w:t>chemie</w:t>
      </w:r>
    </w:p>
    <w:p w:rsidR="00EF03CC" w:rsidRDefault="00EF03CC" w:rsidP="00EF03CC">
      <w:pPr>
        <w:pStyle w:val="kapitolka"/>
      </w:pPr>
      <w:r w:rsidRPr="000E1B8F">
        <w:t>Charakteristika předmětu</w:t>
      </w:r>
    </w:p>
    <w:p w:rsidR="00560B50" w:rsidRPr="00E14FE9" w:rsidRDefault="00560B50" w:rsidP="00560B50">
      <w:pPr>
        <w:pStyle w:val="podkapitolka"/>
      </w:pPr>
      <w:r>
        <w:t>Obsahové, časové a organizační vymezení</w:t>
      </w:r>
    </w:p>
    <w:p w:rsidR="00EF03CC" w:rsidRPr="00D401CE" w:rsidRDefault="00EF03CC" w:rsidP="00EF03CC">
      <w:pPr>
        <w:pStyle w:val="textik"/>
      </w:pPr>
      <w:r w:rsidRPr="00D401CE">
        <w:t>Vyučovací předmět si mohou</w:t>
      </w:r>
      <w:r>
        <w:t xml:space="preserve"> vybrat žáci 3. ročníků a septim.</w:t>
      </w:r>
    </w:p>
    <w:p w:rsidR="00EF03CC" w:rsidRDefault="00EF03CC" w:rsidP="00EF03CC">
      <w:pPr>
        <w:pStyle w:val="textik"/>
      </w:pPr>
      <w:r>
        <w:t xml:space="preserve">Vyučovací předmět je zaměřen na </w:t>
      </w:r>
      <w:r w:rsidRPr="00D401CE">
        <w:t>rozšiřová</w:t>
      </w:r>
      <w:r>
        <w:t>ní a prohlubování učiva předmětu</w:t>
      </w:r>
      <w:r w:rsidR="00D4640A">
        <w:t xml:space="preserve"> obecné a </w:t>
      </w:r>
      <w:r>
        <w:t>anorganické chemie.</w:t>
      </w:r>
      <w:r w:rsidR="00D4640A">
        <w:t xml:space="preserve"> </w:t>
      </w:r>
      <w:r>
        <w:t xml:space="preserve"> </w:t>
      </w:r>
    </w:p>
    <w:p w:rsidR="00EF03CC" w:rsidRDefault="00EF03CC" w:rsidP="00EF03CC">
      <w:pPr>
        <w:pStyle w:val="textik"/>
      </w:pPr>
      <w:r>
        <w:t xml:space="preserve">Při výuce </w:t>
      </w:r>
      <w:r w:rsidR="003B1C88">
        <w:t xml:space="preserve">semináře z </w:t>
      </w:r>
      <w:r>
        <w:t>chemie s</w:t>
      </w:r>
      <w:r w:rsidR="003B1C88">
        <w:t xml:space="preserve">e úzce uplatňují mezipředmětové </w:t>
      </w:r>
      <w:r>
        <w:t>s předměty biologie, fyzika a matematika.</w:t>
      </w:r>
    </w:p>
    <w:p w:rsidR="003B1C88" w:rsidRDefault="003B1C88" w:rsidP="003B1C88">
      <w:pPr>
        <w:pStyle w:val="textik"/>
      </w:pPr>
      <w:r w:rsidRPr="00486B7B">
        <w:t xml:space="preserve">Cílem výuky v předmětu obecně je směřovat k naplnění klíčových kompetencí daných rámcovými vzdělávacími programy, rozšířit a prohloubit učivo pro zájemce o </w:t>
      </w:r>
      <w:r>
        <w:t>chemii</w:t>
      </w:r>
      <w:r w:rsidRPr="00486B7B">
        <w:t>, napomoci v přípravě k maturitě.</w:t>
      </w:r>
    </w:p>
    <w:p w:rsidR="003B1C88" w:rsidRDefault="003B1C88" w:rsidP="003B1C88">
      <w:pPr>
        <w:pStyle w:val="textik"/>
      </w:pPr>
      <w:r>
        <w:t>Žáci zpracovávají a hodnotí informace chemického charakteru získané z medií a zaujímají k řešení chemických problémů své stanovisko. Tímto způsobem se teoreticky i prakticky př</w:t>
      </w:r>
      <w:r w:rsidR="00F413A7">
        <w:t>i</w:t>
      </w:r>
      <w:r>
        <w:t>pravují na situace s nimiž se v profesním životě mohou setkat.</w:t>
      </w:r>
    </w:p>
    <w:p w:rsidR="00EF03CC" w:rsidRDefault="00EF03CC" w:rsidP="00EF03CC">
      <w:pPr>
        <w:pStyle w:val="textik"/>
      </w:pPr>
      <w:r>
        <w:t xml:space="preserve">Do semináře chemie je zařazeno </w:t>
      </w:r>
      <w:r w:rsidR="003B1C88">
        <w:t xml:space="preserve">také </w:t>
      </w:r>
      <w:r>
        <w:t xml:space="preserve">učivo týkající se pracovněprávních vztahů zaměřené na zásady bezpečné práce a ekologické hledisko práce. </w:t>
      </w:r>
    </w:p>
    <w:p w:rsidR="003B1C88" w:rsidRPr="00D401CE" w:rsidRDefault="003B1C88" w:rsidP="00EF03CC">
      <w:pPr>
        <w:pStyle w:val="odrkatext"/>
        <w:numPr>
          <w:ilvl w:val="0"/>
          <w:numId w:val="0"/>
        </w:numPr>
      </w:pPr>
    </w:p>
    <w:p w:rsidR="00EF03CC" w:rsidRPr="00D401CE" w:rsidRDefault="00EF03CC" w:rsidP="00EF03CC">
      <w:pPr>
        <w:pStyle w:val="textik"/>
      </w:pPr>
      <w:r w:rsidRPr="00D401CE">
        <w:t>Formy realizace vyučovací</w:t>
      </w:r>
      <w:r>
        <w:t>ho</w:t>
      </w:r>
      <w:r w:rsidRPr="00D401CE">
        <w:t xml:space="preserve"> předmětu:</w:t>
      </w:r>
    </w:p>
    <w:p w:rsidR="00EF03CC" w:rsidRDefault="00EF03CC" w:rsidP="00560B50">
      <w:pPr>
        <w:pStyle w:val="odrkatext"/>
        <w:tabs>
          <w:tab w:val="num" w:pos="709"/>
        </w:tabs>
        <w:ind w:left="709" w:hanging="255"/>
      </w:pPr>
      <w:r>
        <w:t>skupinová práce</w:t>
      </w:r>
    </w:p>
    <w:p w:rsidR="00EF03CC" w:rsidRPr="00D401CE" w:rsidRDefault="00EF03CC" w:rsidP="00560B50">
      <w:pPr>
        <w:pStyle w:val="odrkatext"/>
        <w:tabs>
          <w:tab w:val="num" w:pos="709"/>
        </w:tabs>
        <w:ind w:left="709" w:hanging="255"/>
      </w:pPr>
      <w:r w:rsidRPr="00D401CE">
        <w:t xml:space="preserve">referáty </w:t>
      </w:r>
    </w:p>
    <w:p w:rsidR="00EF03CC" w:rsidRPr="00D401CE" w:rsidRDefault="00EF03CC" w:rsidP="00560B50">
      <w:pPr>
        <w:pStyle w:val="odrkatext"/>
        <w:tabs>
          <w:tab w:val="num" w:pos="709"/>
        </w:tabs>
        <w:ind w:left="709" w:hanging="255"/>
      </w:pPr>
      <w:r>
        <w:t>práce s</w:t>
      </w:r>
      <w:r w:rsidRPr="00D401CE">
        <w:t> informačními materiály, tabulkami, grafy</w:t>
      </w:r>
    </w:p>
    <w:p w:rsidR="00EF03CC" w:rsidRPr="00D401CE" w:rsidRDefault="00EF03CC" w:rsidP="00560B50">
      <w:pPr>
        <w:pStyle w:val="odrkatext"/>
        <w:tabs>
          <w:tab w:val="num" w:pos="709"/>
        </w:tabs>
        <w:ind w:left="709" w:hanging="255"/>
      </w:pPr>
      <w:r w:rsidRPr="00D401CE">
        <w:t>využití PC (prezentace, internet), videoprojekce a DVD</w:t>
      </w:r>
    </w:p>
    <w:p w:rsidR="00EF03CC" w:rsidRPr="000E1B8F" w:rsidRDefault="00EF03CC" w:rsidP="00EF03CC">
      <w:pPr>
        <w:pStyle w:val="textik"/>
        <w:ind w:firstLine="0"/>
      </w:pPr>
    </w:p>
    <w:p w:rsidR="00EF03CC" w:rsidRPr="000E1B8F" w:rsidRDefault="00EF03CC" w:rsidP="00EF03CC">
      <w:pPr>
        <w:pStyle w:val="textik"/>
      </w:pPr>
      <w:r w:rsidRPr="000E1B8F">
        <w:t>Realizují se tématické okruhy těchto průřezových témat RVP G:</w:t>
      </w:r>
    </w:p>
    <w:p w:rsidR="00EF03CC" w:rsidRPr="000E1B8F" w:rsidRDefault="00EF03CC" w:rsidP="00560B50">
      <w:pPr>
        <w:pStyle w:val="odrkatext"/>
        <w:tabs>
          <w:tab w:val="num" w:pos="709"/>
        </w:tabs>
        <w:ind w:left="709" w:hanging="255"/>
      </w:pPr>
      <w:r w:rsidRPr="000E1B8F">
        <w:t>Osobnostní a sociální výchova (OSV)</w:t>
      </w:r>
    </w:p>
    <w:p w:rsidR="00EF03CC" w:rsidRPr="000E1B8F" w:rsidRDefault="00EF03CC" w:rsidP="00560B50">
      <w:pPr>
        <w:pStyle w:val="odrkatext"/>
        <w:tabs>
          <w:tab w:val="num" w:pos="709"/>
        </w:tabs>
        <w:ind w:left="709" w:hanging="255"/>
      </w:pPr>
      <w:r w:rsidRPr="000E1B8F">
        <w:t>Environmentální výchova (EV)</w:t>
      </w:r>
    </w:p>
    <w:p w:rsidR="00EF03CC" w:rsidRPr="000E1B8F" w:rsidRDefault="00EF03CC" w:rsidP="00560B50">
      <w:pPr>
        <w:pStyle w:val="odrkatext"/>
        <w:tabs>
          <w:tab w:val="num" w:pos="709"/>
        </w:tabs>
        <w:ind w:left="709" w:hanging="255"/>
      </w:pPr>
      <w:r w:rsidRPr="000E1B8F">
        <w:t>Výchova k myšlení v evropských a globálních souvislostech (VMEGS)</w:t>
      </w:r>
    </w:p>
    <w:p w:rsidR="00EF03CC" w:rsidRPr="000E1B8F" w:rsidRDefault="00EF03CC" w:rsidP="00560B50">
      <w:pPr>
        <w:pStyle w:val="odrkatext"/>
        <w:tabs>
          <w:tab w:val="num" w:pos="709"/>
        </w:tabs>
        <w:ind w:left="709" w:hanging="255"/>
      </w:pPr>
      <w:r w:rsidRPr="000E1B8F">
        <w:t>Mediální výchova (MV)</w:t>
      </w:r>
    </w:p>
    <w:p w:rsidR="00EF03CC" w:rsidRPr="000E1B8F" w:rsidRDefault="00EF03CC" w:rsidP="00EF03CC">
      <w:pPr>
        <w:pStyle w:val="odrkatext"/>
        <w:numPr>
          <w:ilvl w:val="0"/>
          <w:numId w:val="0"/>
        </w:numPr>
        <w:ind w:left="454"/>
      </w:pPr>
    </w:p>
    <w:p w:rsidR="00EF03CC" w:rsidRPr="00680C55" w:rsidRDefault="00EF03CC" w:rsidP="00EF03CC">
      <w:pPr>
        <w:pStyle w:val="podkapitolka"/>
        <w:keepNext/>
      </w:pPr>
      <w:r w:rsidRPr="00680C55">
        <w:t>Výchovné a vzdělávací strategie</w:t>
      </w:r>
    </w:p>
    <w:p w:rsidR="00EF03CC" w:rsidRDefault="00EF03CC" w:rsidP="00EF03CC">
      <w:pPr>
        <w:pStyle w:val="textik"/>
      </w:pPr>
      <w:r>
        <w:t>Výchovné a vzdělávací postupy směřují k tomu, aby žáci získali vědomosti a schopnosti důležité pro svůj další osobní i profesní rozvoj.  Současně žáky vedeme k tomu, aby se naučili zaujímat postoje a stanoviska k negativním jevům, zejména těm, které se týkají životního prostředí.</w:t>
      </w:r>
    </w:p>
    <w:p w:rsidR="00EF03CC" w:rsidRDefault="00EF03CC" w:rsidP="00EF03CC">
      <w:pPr>
        <w:pStyle w:val="kompetence"/>
      </w:pPr>
      <w:r w:rsidRPr="00CC044B">
        <w:lastRenderedPageBreak/>
        <w:t>Kompetence k</w:t>
      </w:r>
      <w:r>
        <w:t> </w:t>
      </w:r>
      <w:r w:rsidRPr="00CC044B">
        <w:t>učení</w:t>
      </w:r>
    </w:p>
    <w:p w:rsidR="00EF03CC" w:rsidRDefault="00EF03CC" w:rsidP="00EF03CC">
      <w:pPr>
        <w:pStyle w:val="textik"/>
      </w:pPr>
      <w:r>
        <w:t>Učitel: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>vyžaduje používání správné symboliky a značení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>vede žáky ke správnému vyhodnocení údajů z tabulek, grafů a schémat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>vede žáky ke schopnosti vyjádřit reálnou situaci nebo její model pomocí poznatku chemie jako popis částice, jevu, děje, zákonitosti či metody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>vyžaduje od žáků schopnost třídit údaje o chemických látkách, jevech a dějích a porovnávat je podle určitého kritéria a hledat vztahy mezi nimi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>zadává žákům úkoly, k jejichž řešení potřebují uplatnit práci s odbornou chemickou literaturou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>vede žáky k pochopení chemických jevů nebo dějů pomocí chemických zákonů a teorií</w:t>
      </w:r>
    </w:p>
    <w:p w:rsidR="00EF03CC" w:rsidRDefault="00EF03CC" w:rsidP="00EF03CC">
      <w:pPr>
        <w:pStyle w:val="kompetence"/>
      </w:pPr>
      <w:r>
        <w:t>Kompetence k řešení problémů</w:t>
      </w:r>
    </w:p>
    <w:p w:rsidR="00EF03CC" w:rsidRDefault="00EF03CC" w:rsidP="00EF03CC">
      <w:pPr>
        <w:pStyle w:val="textik"/>
      </w:pPr>
      <w:r>
        <w:t>Učitel: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>navozuje problémové situace, k jejichž řešení je třeba využít</w:t>
      </w:r>
      <w:r w:rsidRPr="006F2A18">
        <w:t xml:space="preserve"> </w:t>
      </w:r>
      <w:r>
        <w:t>znalosti z příbuzných předmětů jako matematiky, biologie, fyziky a zeměpisu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>vede žáky k používání logicky správných postupů,</w:t>
      </w:r>
      <w:r w:rsidRPr="00303209">
        <w:t xml:space="preserve"> </w:t>
      </w:r>
      <w:r>
        <w:t xml:space="preserve">k formulování problémů a hledání různých variant řešení  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 xml:space="preserve">vede žáky ke schopnosti navrhnout jednoduchý chemický experiment, modelující určitý chemický jev či děj 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>vede</w:t>
      </w:r>
      <w:r w:rsidR="00754BA3">
        <w:t xml:space="preserve"> </w:t>
      </w:r>
      <w:r>
        <w:t>žáky k vyhledávání informací vhodných k řešení problémů, jejich logickému třídění a spojování</w:t>
      </w:r>
    </w:p>
    <w:p w:rsidR="00EF03CC" w:rsidRDefault="00EF03CC" w:rsidP="00EF03CC">
      <w:pPr>
        <w:pStyle w:val="kompetence"/>
      </w:pPr>
      <w:r>
        <w:t>Kompetence komunikativní</w:t>
      </w:r>
    </w:p>
    <w:p w:rsidR="00EF03CC" w:rsidRDefault="00EF03CC" w:rsidP="00EF03CC">
      <w:pPr>
        <w:pStyle w:val="textik"/>
      </w:pPr>
      <w:r>
        <w:t>Učitel:</w:t>
      </w:r>
      <w:r w:rsidRPr="006F2A18">
        <w:t xml:space="preserve"> 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 xml:space="preserve">zprostředkovává informace vhodným způsobem (výklad, video, text, diskuse, ...) 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 xml:space="preserve">vyžaduje po žácích věcnou argumentaci, přesné vyjadřování, používání </w:t>
      </w:r>
      <w:proofErr w:type="gramStart"/>
      <w:r>
        <w:t>správné  terminologie</w:t>
      </w:r>
      <w:proofErr w:type="gramEnd"/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>podporuje vhodný zásah žáků do výuky – erudované dotazy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>podporuje samostatný projev žáků – prezentace, referáty</w:t>
      </w:r>
    </w:p>
    <w:p w:rsidR="00EF03CC" w:rsidRDefault="00EF03CC" w:rsidP="00EF03CC">
      <w:pPr>
        <w:pStyle w:val="kompetence"/>
      </w:pPr>
      <w:r>
        <w:t>Kompetence sociální a personální</w:t>
      </w:r>
    </w:p>
    <w:p w:rsidR="00EF03CC" w:rsidRDefault="00EF03CC" w:rsidP="00EF03CC">
      <w:pPr>
        <w:pStyle w:val="textik"/>
      </w:pPr>
      <w:r>
        <w:t>Učitel:</w:t>
      </w:r>
    </w:p>
    <w:p w:rsidR="00EF03CC" w:rsidRDefault="00EF03CC" w:rsidP="00EF03CC">
      <w:pPr>
        <w:pStyle w:val="odrkatext"/>
        <w:tabs>
          <w:tab w:val="num" w:pos="340"/>
          <w:tab w:val="num" w:pos="709"/>
        </w:tabs>
        <w:ind w:left="709" w:hanging="255"/>
      </w:pPr>
      <w:r w:rsidRPr="00EF03CC">
        <w:t>uplatňujeme</w:t>
      </w:r>
      <w:r>
        <w:t xml:space="preserve"> individuální přístup k žákům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>využívá skupinovou práci</w:t>
      </w:r>
    </w:p>
    <w:p w:rsidR="00EF03CC" w:rsidRPr="0082195E" w:rsidRDefault="00EF03CC" w:rsidP="00EF03CC">
      <w:pPr>
        <w:pStyle w:val="odrkatext"/>
        <w:tabs>
          <w:tab w:val="num" w:pos="709"/>
        </w:tabs>
        <w:ind w:left="709" w:hanging="255"/>
      </w:pPr>
      <w:r w:rsidRPr="0082195E">
        <w:t>vede žáky k d</w:t>
      </w:r>
      <w:r>
        <w:t>održování pořádku na pracovišti</w:t>
      </w:r>
    </w:p>
    <w:p w:rsidR="00EF03CC" w:rsidRDefault="00EF03CC" w:rsidP="00EF03CC">
      <w:pPr>
        <w:pStyle w:val="odrkatext"/>
        <w:tabs>
          <w:tab w:val="num" w:pos="709"/>
        </w:tabs>
        <w:ind w:left="709" w:hanging="255"/>
      </w:pPr>
      <w:r>
        <w:t>organizuje a vede výuku tak, aby probíhala v družné a příjemné atmosféře</w:t>
      </w:r>
    </w:p>
    <w:p w:rsidR="00EF03CC" w:rsidRDefault="00EF03CC" w:rsidP="00EF03CC">
      <w:pPr>
        <w:pStyle w:val="kompetence"/>
      </w:pPr>
      <w:r>
        <w:lastRenderedPageBreak/>
        <w:t>Kompetence občanské</w:t>
      </w:r>
    </w:p>
    <w:p w:rsidR="00EF03CC" w:rsidRDefault="00EF03CC" w:rsidP="00EF03CC">
      <w:pPr>
        <w:pStyle w:val="textik"/>
      </w:pPr>
      <w:r>
        <w:t>Učitel:</w:t>
      </w:r>
    </w:p>
    <w:p w:rsidR="00EF03CC" w:rsidRDefault="00EF03CC" w:rsidP="00EF03CC">
      <w:pPr>
        <w:pStyle w:val="odrkatext"/>
        <w:tabs>
          <w:tab w:val="num" w:pos="340"/>
          <w:tab w:val="num" w:pos="709"/>
        </w:tabs>
        <w:ind w:left="709" w:hanging="255"/>
      </w:pPr>
      <w:r>
        <w:t xml:space="preserve">aktuálně reaguje na zprávy sdělovacích prostředků o úniku látek ohrožujících životní </w:t>
      </w:r>
      <w:proofErr w:type="gramStart"/>
      <w:r>
        <w:t>prostředí  a</w:t>
      </w:r>
      <w:proofErr w:type="gramEnd"/>
      <w:r>
        <w:t xml:space="preserve"> navozuje diskuzi o jejich důsledcích s žáky, tím je vede k odpovědnosti za zachování zdravého životního prostředí</w:t>
      </w:r>
    </w:p>
    <w:p w:rsidR="00EF03CC" w:rsidRDefault="00EF03CC" w:rsidP="00EF03CC">
      <w:pPr>
        <w:pStyle w:val="odrkatext"/>
        <w:tabs>
          <w:tab w:val="num" w:pos="340"/>
          <w:tab w:val="num" w:pos="709"/>
        </w:tabs>
        <w:ind w:left="709" w:hanging="255"/>
      </w:pPr>
      <w:r>
        <w:t xml:space="preserve">vysvětlí pravidla bezpečnosti práce s chemickými </w:t>
      </w:r>
      <w:proofErr w:type="gramStart"/>
      <w:r>
        <w:t xml:space="preserve">látkami, </w:t>
      </w:r>
      <w:r w:rsidRPr="00C16309">
        <w:t xml:space="preserve"> </w:t>
      </w:r>
      <w:r>
        <w:t>vede</w:t>
      </w:r>
      <w:proofErr w:type="gramEnd"/>
      <w:r>
        <w:t xml:space="preserve"> žáky k jejich dodržování</w:t>
      </w:r>
    </w:p>
    <w:p w:rsidR="00EF03CC" w:rsidRDefault="00EF03CC" w:rsidP="00EF03CC">
      <w:pPr>
        <w:pStyle w:val="odrkatext"/>
        <w:tabs>
          <w:tab w:val="num" w:pos="340"/>
          <w:tab w:val="num" w:pos="709"/>
        </w:tabs>
        <w:ind w:left="709" w:hanging="255"/>
      </w:pPr>
      <w:r>
        <w:t>usiluje o vypěstování odmítavého postoje k drogám a návykovým látkám</w:t>
      </w:r>
    </w:p>
    <w:p w:rsidR="00EF03CC" w:rsidRDefault="00EF03CC" w:rsidP="00EF03CC">
      <w:pPr>
        <w:pStyle w:val="kompetence"/>
      </w:pPr>
      <w:r>
        <w:t>Kompetence k podnikavosti</w:t>
      </w:r>
    </w:p>
    <w:p w:rsidR="00EF03CC" w:rsidRDefault="00EF03CC" w:rsidP="00EF03CC">
      <w:pPr>
        <w:pStyle w:val="textik"/>
      </w:pPr>
      <w:r>
        <w:t>Učitel:</w:t>
      </w:r>
    </w:p>
    <w:p w:rsidR="00EF03CC" w:rsidRPr="0082195E" w:rsidRDefault="00EF03CC" w:rsidP="00EF03CC">
      <w:pPr>
        <w:pStyle w:val="odrkatext"/>
        <w:tabs>
          <w:tab w:val="num" w:pos="340"/>
          <w:tab w:val="num" w:pos="709"/>
        </w:tabs>
        <w:ind w:left="709" w:hanging="255"/>
      </w:pPr>
      <w:r>
        <w:t xml:space="preserve">navozením </w:t>
      </w:r>
      <w:proofErr w:type="gramStart"/>
      <w:r>
        <w:t>diskuze</w:t>
      </w:r>
      <w:proofErr w:type="gramEnd"/>
      <w:r>
        <w:t xml:space="preserve"> vede žáky s ohledem na jejich potřeby a osobní předpoklady k rozhodování o dalším vzdělávání a budoucím profesním zaměření</w:t>
      </w:r>
    </w:p>
    <w:p w:rsidR="00EF03CC" w:rsidRPr="0082195E" w:rsidRDefault="00EF03CC" w:rsidP="00EF03CC">
      <w:pPr>
        <w:pStyle w:val="odrkatext"/>
        <w:tabs>
          <w:tab w:val="num" w:pos="340"/>
          <w:tab w:val="num" w:pos="709"/>
        </w:tabs>
        <w:ind w:left="709" w:hanging="255"/>
      </w:pPr>
      <w:r>
        <w:t xml:space="preserve">vede žáky k tomu, aby vyvíjeli vlastní iniciativu a tvořivost pro dosažení stanovených cílů při </w:t>
      </w:r>
      <w:r w:rsidR="00FF6D97">
        <w:t>přípravě</w:t>
      </w:r>
      <w:r>
        <w:t xml:space="preserve"> </w:t>
      </w:r>
      <w:r w:rsidR="003C5B42">
        <w:t xml:space="preserve">na </w:t>
      </w:r>
      <w:r>
        <w:t>maturitu</w:t>
      </w:r>
    </w:p>
    <w:p w:rsidR="00EF03CC" w:rsidRPr="00303209" w:rsidRDefault="00EF03CC" w:rsidP="00EF03CC">
      <w:pPr>
        <w:pStyle w:val="odrkatext"/>
        <w:tabs>
          <w:tab w:val="num" w:pos="340"/>
          <w:tab w:val="num" w:pos="709"/>
        </w:tabs>
        <w:ind w:left="709" w:hanging="255"/>
      </w:pPr>
      <w:r w:rsidRPr="0082195E">
        <w:t xml:space="preserve">vede žáky </w:t>
      </w:r>
      <w:proofErr w:type="gramStart"/>
      <w:r w:rsidRPr="0082195E">
        <w:t>ke  smyslu</w:t>
      </w:r>
      <w:proofErr w:type="gramEnd"/>
      <w:r w:rsidRPr="0082195E">
        <w:t xml:space="preserve"> </w:t>
      </w:r>
      <w:r w:rsidR="003C5B42">
        <w:t>zodpovědnost</w:t>
      </w:r>
      <w:r w:rsidRPr="0082195E">
        <w:t xml:space="preserve"> vyžadováním</w:t>
      </w:r>
      <w:r>
        <w:t xml:space="preserve"> pravidelné přípravy na výuku</w:t>
      </w:r>
    </w:p>
    <w:p w:rsidR="00EF03CC" w:rsidRDefault="00EF03CC" w:rsidP="00A26891">
      <w:pPr>
        <w:pStyle w:val="kapitolkaosnovy"/>
        <w:tabs>
          <w:tab w:val="right" w:pos="14546"/>
        </w:tabs>
        <w:sectPr w:rsidR="00EF03CC" w:rsidSect="00D76545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11"/>
          <w:cols w:space="708"/>
          <w:docGrid w:linePitch="360"/>
        </w:sectPr>
      </w:pPr>
    </w:p>
    <w:p w:rsidR="00EB7828" w:rsidRDefault="00A26891" w:rsidP="00A26891">
      <w:pPr>
        <w:pStyle w:val="kapitolkaosnovy"/>
        <w:tabs>
          <w:tab w:val="right" w:pos="14546"/>
        </w:tabs>
      </w:pPr>
      <w:r>
        <w:lastRenderedPageBreak/>
        <w:t>Vzdělávací obsah</w:t>
      </w:r>
    </w:p>
    <w:tbl>
      <w:tblPr>
        <w:tblW w:w="15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54"/>
        <w:gridCol w:w="5056"/>
        <w:gridCol w:w="4916"/>
      </w:tblGrid>
      <w:tr w:rsidR="007B135F">
        <w:trPr>
          <w:jc w:val="center"/>
        </w:trPr>
        <w:tc>
          <w:tcPr>
            <w:tcW w:w="15026" w:type="dxa"/>
            <w:gridSpan w:val="3"/>
          </w:tcPr>
          <w:p w:rsidR="007B135F" w:rsidRDefault="001E28B1" w:rsidP="00C720E1">
            <w:pPr>
              <w:pStyle w:val="kapitolkaosnovy"/>
              <w:tabs>
                <w:tab w:val="right" w:pos="14774"/>
              </w:tabs>
            </w:pPr>
            <w:r>
              <w:t>Seminář z c</w:t>
            </w:r>
            <w:r w:rsidR="007B135F">
              <w:t>hemie</w:t>
            </w:r>
            <w:r w:rsidR="00C720E1">
              <w:tab/>
            </w:r>
            <w:r>
              <w:t>3</w:t>
            </w:r>
            <w:r w:rsidR="007B135F">
              <w:t xml:space="preserve">.ročník čtyřletého a </w:t>
            </w:r>
            <w:r>
              <w:t>7</w:t>
            </w:r>
            <w:r w:rsidR="007B135F">
              <w:t>.ročník víceletého gymnázia</w:t>
            </w:r>
          </w:p>
        </w:tc>
      </w:tr>
      <w:tr w:rsidR="007B135F">
        <w:trPr>
          <w:trHeight w:val="940"/>
          <w:jc w:val="center"/>
        </w:trPr>
        <w:tc>
          <w:tcPr>
            <w:tcW w:w="5054" w:type="dxa"/>
            <w:vAlign w:val="center"/>
          </w:tcPr>
          <w:p w:rsidR="00BD44A0" w:rsidRDefault="00BD44A0" w:rsidP="00BD44A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7B135F" w:rsidRDefault="00BD44A0" w:rsidP="00BD44A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56" w:type="dxa"/>
            <w:vAlign w:val="center"/>
          </w:tcPr>
          <w:p w:rsidR="007B135F" w:rsidRDefault="007B135F" w:rsidP="007B135F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916" w:type="dxa"/>
            <w:vAlign w:val="center"/>
          </w:tcPr>
          <w:p w:rsidR="007F434D" w:rsidRDefault="007B135F" w:rsidP="007B135F">
            <w:pPr>
              <w:pStyle w:val="tabulkanadpis"/>
              <w:snapToGrid w:val="0"/>
            </w:pPr>
            <w:r>
              <w:t>Mezipředmětové vztahy,</w:t>
            </w:r>
          </w:p>
          <w:p w:rsidR="007B135F" w:rsidRDefault="007B135F" w:rsidP="007B135F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22CA8">
        <w:trPr>
          <w:trHeight w:val="454"/>
          <w:jc w:val="center"/>
        </w:trPr>
        <w:tc>
          <w:tcPr>
            <w:tcW w:w="15026" w:type="dxa"/>
            <w:gridSpan w:val="3"/>
            <w:vAlign w:val="center"/>
          </w:tcPr>
          <w:p w:rsidR="00F21C4E" w:rsidRDefault="00C22CA8" w:rsidP="00282B3A">
            <w:pPr>
              <w:pStyle w:val="tabulkaoddl"/>
              <w:snapToGrid w:val="0"/>
            </w:pPr>
            <w:r>
              <w:t>Názvosloví anorganických sloučenin</w:t>
            </w:r>
          </w:p>
        </w:tc>
      </w:tr>
      <w:tr w:rsidR="00C22CA8">
        <w:trPr>
          <w:trHeight w:val="454"/>
          <w:jc w:val="center"/>
        </w:trPr>
        <w:tc>
          <w:tcPr>
            <w:tcW w:w="5054" w:type="dxa"/>
          </w:tcPr>
          <w:p w:rsidR="00D4640A" w:rsidRDefault="00D4640A" w:rsidP="00D4640A">
            <w:pPr>
              <w:pStyle w:val="odrka"/>
            </w:pPr>
            <w:r w:rsidRPr="00C22CA8">
              <w:t>tvoř</w:t>
            </w:r>
            <w:r>
              <w:t xml:space="preserve">í vzorce i názvy dvouprvkových, </w:t>
            </w:r>
            <w:r w:rsidRPr="00C22CA8">
              <w:t>tříprvkových a koordinačních sloučenin</w:t>
            </w:r>
          </w:p>
          <w:p w:rsidR="00A73A2D" w:rsidRDefault="00D4640A" w:rsidP="00D4640A">
            <w:pPr>
              <w:pStyle w:val="odrka"/>
            </w:pPr>
            <w:r w:rsidRPr="00D4640A">
              <w:t xml:space="preserve">používá </w:t>
            </w:r>
            <w:r>
              <w:t>správná</w:t>
            </w:r>
            <w:r w:rsidRPr="00C341F9">
              <w:t xml:space="preserve"> ox</w:t>
            </w:r>
            <w:r>
              <w:t>idační čísla</w:t>
            </w:r>
            <w:r w:rsidRPr="00D4640A">
              <w:t xml:space="preserve"> </w:t>
            </w:r>
            <w:r>
              <w:t xml:space="preserve">při </w:t>
            </w:r>
            <w:r w:rsidRPr="00D4640A">
              <w:t>názvosloví iontů</w:t>
            </w:r>
          </w:p>
          <w:p w:rsidR="00D4640A" w:rsidRPr="00C22CA8" w:rsidRDefault="00D4640A" w:rsidP="00D4640A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056" w:type="dxa"/>
          </w:tcPr>
          <w:p w:rsidR="00A73A2D" w:rsidRDefault="00A73A2D" w:rsidP="00D4640A">
            <w:pPr>
              <w:pStyle w:val="odrka"/>
            </w:pPr>
            <w:r w:rsidRPr="00C341F9">
              <w:t>oxidační číslo prvků v</w:t>
            </w:r>
            <w:r>
              <w:t>e sloučeninách</w:t>
            </w:r>
            <w:r w:rsidRPr="00C341F9">
              <w:t xml:space="preserve"> </w:t>
            </w:r>
            <w:r w:rsidR="00427D9D">
              <w:t>a iontech</w:t>
            </w:r>
          </w:p>
          <w:p w:rsidR="00C22CA8" w:rsidRPr="00A73A2D" w:rsidRDefault="00A73A2D" w:rsidP="00D4640A">
            <w:pPr>
              <w:pStyle w:val="odrka"/>
            </w:pPr>
            <w:r w:rsidRPr="00C720E1">
              <w:t xml:space="preserve">těžší názvy a </w:t>
            </w:r>
            <w:proofErr w:type="gramStart"/>
            <w:r w:rsidRPr="00C720E1">
              <w:t xml:space="preserve">vzorce  </w:t>
            </w:r>
            <w:proofErr w:type="spellStart"/>
            <w:r w:rsidRPr="00C720E1">
              <w:t>anorg</w:t>
            </w:r>
            <w:proofErr w:type="spellEnd"/>
            <w:r w:rsidRPr="00C720E1">
              <w:t>.</w:t>
            </w:r>
            <w:proofErr w:type="gramEnd"/>
            <w:r w:rsidRPr="00C720E1">
              <w:t xml:space="preserve"> sloučenin</w:t>
            </w:r>
          </w:p>
          <w:p w:rsidR="00A73A2D" w:rsidRPr="00C22CA8" w:rsidRDefault="00A73A2D" w:rsidP="00D4640A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4916" w:type="dxa"/>
          </w:tcPr>
          <w:p w:rsidR="00C22CA8" w:rsidRPr="00F21C4E" w:rsidRDefault="00F21C4E" w:rsidP="00D4640A">
            <w:pPr>
              <w:pStyle w:val="tabulkaoddl"/>
              <w:snapToGrid w:val="0"/>
              <w:jc w:val="left"/>
              <w:rPr>
                <w:i w:val="0"/>
                <w:sz w:val="20"/>
                <w:szCs w:val="20"/>
              </w:rPr>
            </w:pPr>
            <w:r w:rsidRPr="00F21C4E">
              <w:rPr>
                <w:i w:val="0"/>
                <w:sz w:val="20"/>
                <w:szCs w:val="20"/>
              </w:rPr>
              <w:t xml:space="preserve">Ch </w:t>
            </w:r>
            <w:r w:rsidRPr="00560B50">
              <w:rPr>
                <w:b w:val="0"/>
                <w:i w:val="0"/>
                <w:sz w:val="20"/>
                <w:szCs w:val="20"/>
              </w:rPr>
              <w:t>– 1., 2., 3. roč</w:t>
            </w:r>
          </w:p>
        </w:tc>
      </w:tr>
      <w:tr w:rsidR="007B135F">
        <w:trPr>
          <w:trHeight w:val="454"/>
          <w:jc w:val="center"/>
        </w:trPr>
        <w:tc>
          <w:tcPr>
            <w:tcW w:w="15026" w:type="dxa"/>
            <w:gridSpan w:val="3"/>
            <w:vAlign w:val="center"/>
          </w:tcPr>
          <w:p w:rsidR="007B135F" w:rsidRDefault="00244786" w:rsidP="007B135F">
            <w:pPr>
              <w:pStyle w:val="tabulkaoddl"/>
              <w:snapToGrid w:val="0"/>
            </w:pPr>
            <w:r>
              <w:t>OBECNÁ</w:t>
            </w:r>
            <w:r w:rsidRPr="00C412E9">
              <w:t xml:space="preserve"> CHEMIE</w:t>
            </w:r>
            <w:r w:rsidR="001C7409">
              <w:t xml:space="preserve"> – opakování a prohlubování učiva</w:t>
            </w:r>
          </w:p>
        </w:tc>
      </w:tr>
      <w:tr w:rsidR="007B135F">
        <w:trPr>
          <w:jc w:val="center"/>
        </w:trPr>
        <w:tc>
          <w:tcPr>
            <w:tcW w:w="5054" w:type="dxa"/>
          </w:tcPr>
          <w:p w:rsidR="007B135F" w:rsidRDefault="00A73A2D" w:rsidP="00C720E1">
            <w:pPr>
              <w:pStyle w:val="odrka"/>
            </w:pPr>
            <w:r>
              <w:t xml:space="preserve">běžně </w:t>
            </w:r>
            <w:r w:rsidR="007B135F">
              <w:t>používá pojmy chemická látka, prvek, sloučenina, směs ve správných souvislostech</w:t>
            </w:r>
          </w:p>
          <w:p w:rsidR="00ED2E95" w:rsidRPr="00ED2E95" w:rsidRDefault="00ED2E95" w:rsidP="00ED2E95">
            <w:pPr>
              <w:pStyle w:val="odrka"/>
            </w:pPr>
            <w:r w:rsidRPr="00ED2E95">
              <w:t>zapíše a vyčíslí chemickou reakci rovnicí a určí její typ</w:t>
            </w:r>
          </w:p>
          <w:p w:rsidR="00ED2E95" w:rsidRDefault="00ED2E95" w:rsidP="00ED2E95">
            <w:pPr>
              <w:pStyle w:val="odrka"/>
            </w:pPr>
            <w:r w:rsidRPr="00ED2E95">
              <w:t>vytvoří iontovou podobu chemických rovnic</w:t>
            </w:r>
          </w:p>
          <w:p w:rsidR="00834BC3" w:rsidRDefault="0049180B" w:rsidP="00C720E1">
            <w:pPr>
              <w:pStyle w:val="odrka"/>
            </w:pPr>
            <w:r w:rsidRPr="0049180B">
              <w:t>aplikuje termochemické zákony při výpočtu reakčního tepla</w:t>
            </w:r>
          </w:p>
          <w:p w:rsidR="00ED2E95" w:rsidRDefault="00ED2E95" w:rsidP="00C720E1">
            <w:pPr>
              <w:pStyle w:val="odrka"/>
            </w:pPr>
            <w:r>
              <w:t xml:space="preserve">vysvětlí fotochemické a </w:t>
            </w:r>
            <w:r w:rsidR="0049180B">
              <w:t>elektrochemické rea</w:t>
            </w:r>
            <w:r>
              <w:t>kce</w:t>
            </w:r>
          </w:p>
          <w:p w:rsidR="0049180B" w:rsidRDefault="00ED2E95" w:rsidP="00C720E1">
            <w:pPr>
              <w:pStyle w:val="odrka"/>
            </w:pPr>
            <w:r>
              <w:t xml:space="preserve">využívá pojmů </w:t>
            </w:r>
            <w:r w:rsidR="00872C17">
              <w:t>h</w:t>
            </w:r>
            <w:r w:rsidR="00872C17" w:rsidRPr="00E80AB1">
              <w:t>motnostní koncentrace, objemový zlomek, molární koncentrace,</w:t>
            </w:r>
            <w:r>
              <w:t xml:space="preserve"> </w:t>
            </w:r>
            <w:r w:rsidR="00872C17" w:rsidRPr="00E80AB1">
              <w:t>směšovací rovnice</w:t>
            </w:r>
            <w:r w:rsidR="0049180B">
              <w:t xml:space="preserve"> při výpočtech z chemických rovnic</w:t>
            </w:r>
          </w:p>
          <w:p w:rsidR="007B135F" w:rsidRDefault="0049180B" w:rsidP="00C720E1">
            <w:pPr>
              <w:pStyle w:val="odrka"/>
            </w:pPr>
            <w:r>
              <w:t xml:space="preserve">vyřeší složitější úlohy na </w:t>
            </w:r>
            <w:r w:rsidR="00872C17" w:rsidRPr="00E80AB1">
              <w:t>pH</w:t>
            </w:r>
            <w:r w:rsidR="00872C17" w:rsidRPr="00E80AB1">
              <w:rPr>
                <w:bCs/>
              </w:rPr>
              <w:t xml:space="preserve"> kyselin a zásad </w:t>
            </w:r>
            <w:proofErr w:type="gramStart"/>
            <w:r w:rsidR="00872C17" w:rsidRPr="00E80AB1">
              <w:t>v</w:t>
            </w:r>
            <w:r>
              <w:t xml:space="preserve">četně </w:t>
            </w:r>
            <w:r w:rsidR="00872C17" w:rsidRPr="00E80AB1">
              <w:t xml:space="preserve"> změny</w:t>
            </w:r>
            <w:proofErr w:type="gramEnd"/>
            <w:r w:rsidR="00872C17" w:rsidRPr="00E80AB1">
              <w:t xml:space="preserve"> pH při ředění a zahušťování roztoků</w:t>
            </w:r>
          </w:p>
          <w:p w:rsidR="0049180B" w:rsidRDefault="0049180B" w:rsidP="00C720E1">
            <w:pPr>
              <w:pStyle w:val="odrka"/>
            </w:pPr>
            <w:r>
              <w:t xml:space="preserve">orientuje se v pojmech </w:t>
            </w:r>
          </w:p>
          <w:p w:rsidR="008E0BB1" w:rsidRDefault="008E0BB1" w:rsidP="00C720E1">
            <w:pPr>
              <w:pStyle w:val="odrka"/>
            </w:pPr>
            <w:r>
              <w:lastRenderedPageBreak/>
              <w:t>používá pojmy týkající se složení a struktury atomu ve správných souvislostech</w:t>
            </w:r>
          </w:p>
          <w:p w:rsidR="00A8624D" w:rsidRDefault="00A8624D" w:rsidP="00A8624D">
            <w:pPr>
              <w:pStyle w:val="odrka"/>
            </w:pPr>
            <w:r>
              <w:t>popíše</w:t>
            </w:r>
            <w:r w:rsidRPr="001C4AD2">
              <w:t xml:space="preserve"> složení atomového jádra</w:t>
            </w:r>
            <w:r>
              <w:t xml:space="preserve">, chápe záření </w:t>
            </w:r>
            <w:r w:rsidRPr="00C720E1">
              <w:t xml:space="preserve">α, β, </w:t>
            </w:r>
            <w:proofErr w:type="gramStart"/>
            <w:r w:rsidRPr="00C720E1">
              <w:t>γ</w:t>
            </w:r>
            <w:r>
              <w:t xml:space="preserve"> ,</w:t>
            </w:r>
            <w:proofErr w:type="gramEnd"/>
            <w:r>
              <w:t xml:space="preserve"> jaderné reakce</w:t>
            </w:r>
          </w:p>
          <w:p w:rsidR="008E0BB1" w:rsidRDefault="008E0BB1" w:rsidP="00C720E1">
            <w:pPr>
              <w:pStyle w:val="odrka"/>
            </w:pPr>
            <w:r>
              <w:t xml:space="preserve">využívá odbornou terminologii při popisu chemické vazby </w:t>
            </w:r>
            <w:r w:rsidR="00E32DDB">
              <w:t>a jejím vlivu na vlastnosti látek a průběh chemických reakcí</w:t>
            </w:r>
          </w:p>
          <w:p w:rsidR="00A8624D" w:rsidRDefault="008E0BB1" w:rsidP="00166FCD">
            <w:pPr>
              <w:pStyle w:val="odrka"/>
            </w:pPr>
            <w:r>
              <w:t xml:space="preserve">prokáže řešením testových úloh dobrou úroveň znalostí </w:t>
            </w:r>
            <w:r w:rsidR="00E32DDB">
              <w:t xml:space="preserve">z </w:t>
            </w:r>
            <w:r>
              <w:t xml:space="preserve">opakovaných pojmů učiva obecné chemie </w:t>
            </w:r>
          </w:p>
        </w:tc>
        <w:tc>
          <w:tcPr>
            <w:tcW w:w="5056" w:type="dxa"/>
          </w:tcPr>
          <w:p w:rsidR="007B135F" w:rsidRDefault="00E80AB1" w:rsidP="00C720E1">
            <w:pPr>
              <w:pStyle w:val="odrka"/>
            </w:pPr>
            <w:r>
              <w:lastRenderedPageBreak/>
              <w:t>základní pojmy a veličiny v chemii</w:t>
            </w:r>
          </w:p>
          <w:p w:rsidR="003C79B0" w:rsidRDefault="003C79B0" w:rsidP="00C720E1">
            <w:pPr>
              <w:pStyle w:val="odrka"/>
            </w:pPr>
            <w:r>
              <w:t>v</w:t>
            </w:r>
            <w:r w:rsidRPr="003C79B0">
              <w:t xml:space="preserve">ýpočty z chemických vzorců, určení </w:t>
            </w:r>
            <w:proofErr w:type="gramStart"/>
            <w:r w:rsidRPr="003C79B0">
              <w:t>relativní  atomové</w:t>
            </w:r>
            <w:proofErr w:type="gramEnd"/>
            <w:r w:rsidRPr="003C79B0">
              <w:t xml:space="preserve"> hmotnosti izotopů </w:t>
            </w:r>
          </w:p>
          <w:p w:rsidR="003D54FF" w:rsidRDefault="003C79B0" w:rsidP="003D54FF">
            <w:pPr>
              <w:pStyle w:val="odrka"/>
            </w:pPr>
            <w:r w:rsidRPr="003C79B0">
              <w:t xml:space="preserve">chemické </w:t>
            </w:r>
            <w:r w:rsidR="003D54FF">
              <w:t xml:space="preserve">reakce jejich klasifikace, </w:t>
            </w:r>
            <w:r w:rsidRPr="003C79B0">
              <w:t>sestavování</w:t>
            </w:r>
            <w:r>
              <w:t xml:space="preserve"> </w:t>
            </w:r>
            <w:r w:rsidRPr="003C79B0">
              <w:t>a vyčíslování</w:t>
            </w:r>
            <w:r>
              <w:t xml:space="preserve"> chemických ro</w:t>
            </w:r>
            <w:r w:rsidRPr="003C79B0">
              <w:t>v</w:t>
            </w:r>
            <w:r>
              <w:t xml:space="preserve">nic (i v iontovém tvaru), </w:t>
            </w:r>
            <w:r w:rsidRPr="003C79B0">
              <w:t xml:space="preserve">výpočty z chemických rovnic </w:t>
            </w:r>
          </w:p>
          <w:p w:rsidR="003D54FF" w:rsidRPr="00E80AB1" w:rsidRDefault="0049180B" w:rsidP="0049180B">
            <w:pPr>
              <w:pStyle w:val="odrka"/>
            </w:pPr>
            <w:r>
              <w:t xml:space="preserve">tepelné změny při chemických reakcích, </w:t>
            </w:r>
            <w:r w:rsidR="003D54FF">
              <w:t>termochemické</w:t>
            </w:r>
            <w:r w:rsidR="003D54FF" w:rsidRPr="00E80AB1">
              <w:t xml:space="preserve"> zákon</w:t>
            </w:r>
            <w:r w:rsidR="003D54FF">
              <w:t>y, v</w:t>
            </w:r>
            <w:r w:rsidR="003D54FF" w:rsidRPr="00E80AB1">
              <w:t>ýpoč</w:t>
            </w:r>
            <w:r w:rsidR="003D54FF">
              <w:t>t</w:t>
            </w:r>
            <w:r>
              <w:t>y</w:t>
            </w:r>
            <w:r w:rsidR="003D54FF" w:rsidRPr="00E80AB1">
              <w:t xml:space="preserve"> reakčního tepla</w:t>
            </w:r>
          </w:p>
          <w:p w:rsidR="00465590" w:rsidRDefault="003D54FF" w:rsidP="008E4FC8">
            <w:pPr>
              <w:pStyle w:val="odrka"/>
            </w:pPr>
            <w:r>
              <w:t>r</w:t>
            </w:r>
            <w:r w:rsidR="00465590">
              <w:t>ychlost chemických reakcí</w:t>
            </w:r>
          </w:p>
          <w:p w:rsidR="00465590" w:rsidRDefault="008E4FC8" w:rsidP="008E4FC8">
            <w:pPr>
              <w:pStyle w:val="odrka"/>
            </w:pPr>
            <w:r>
              <w:t>c</w:t>
            </w:r>
            <w:r w:rsidRPr="00E80AB1">
              <w:t>hemická rovnováha</w:t>
            </w:r>
          </w:p>
          <w:p w:rsidR="00465590" w:rsidRPr="00465590" w:rsidRDefault="008E4FC8" w:rsidP="008E4FC8">
            <w:pPr>
              <w:pStyle w:val="odrka"/>
            </w:pPr>
            <w:proofErr w:type="spellStart"/>
            <w:r w:rsidRPr="00E80AB1">
              <w:t>protolytick</w:t>
            </w:r>
            <w:r w:rsidR="00465590">
              <w:t>é</w:t>
            </w:r>
            <w:proofErr w:type="spellEnd"/>
            <w:r w:rsidR="00465590">
              <w:t xml:space="preserve"> reakce, </w:t>
            </w:r>
            <w:r w:rsidRPr="00E80AB1">
              <w:t>iontový součin vody, pH</w:t>
            </w:r>
          </w:p>
          <w:p w:rsidR="00465590" w:rsidRDefault="00465590" w:rsidP="008E4FC8">
            <w:pPr>
              <w:pStyle w:val="odrka"/>
            </w:pPr>
            <w:r>
              <w:t>redoxní reakce a jejich využití v praxi</w:t>
            </w:r>
          </w:p>
          <w:p w:rsidR="00ED2E95" w:rsidRDefault="008E4FC8" w:rsidP="008E4FC8">
            <w:pPr>
              <w:pStyle w:val="odrka"/>
            </w:pPr>
            <w:r w:rsidRPr="00E80AB1">
              <w:t>srážecí</w:t>
            </w:r>
            <w:r w:rsidR="00ED2E95">
              <w:t xml:space="preserve"> reakce, </w:t>
            </w:r>
            <w:r w:rsidR="00ED2E95" w:rsidRPr="00E80AB1">
              <w:t xml:space="preserve">součin rozpustnosti </w:t>
            </w:r>
          </w:p>
          <w:p w:rsidR="008E4FC8" w:rsidRPr="00E80AB1" w:rsidRDefault="00465590" w:rsidP="008E4FC8">
            <w:pPr>
              <w:pStyle w:val="odrka"/>
            </w:pPr>
            <w:proofErr w:type="spellStart"/>
            <w:r>
              <w:t>komplexotvorn</w:t>
            </w:r>
            <w:r w:rsidR="00ED2E95">
              <w:t>é</w:t>
            </w:r>
            <w:proofErr w:type="spellEnd"/>
            <w:r w:rsidR="008E4FC8" w:rsidRPr="00E80AB1">
              <w:t xml:space="preserve"> reakc</w:t>
            </w:r>
            <w:r>
              <w:t>e</w:t>
            </w:r>
            <w:r w:rsidR="008E4FC8" w:rsidRPr="00E80AB1">
              <w:t>,</w:t>
            </w:r>
            <w:r>
              <w:t xml:space="preserve"> </w:t>
            </w:r>
            <w:r w:rsidR="008E4FC8" w:rsidRPr="00E80AB1">
              <w:t xml:space="preserve"> </w:t>
            </w:r>
          </w:p>
          <w:p w:rsidR="008E4FC8" w:rsidRDefault="008E4FC8" w:rsidP="008E4FC8">
            <w:pPr>
              <w:pStyle w:val="odrka"/>
            </w:pPr>
            <w:r>
              <w:lastRenderedPageBreak/>
              <w:t>r</w:t>
            </w:r>
            <w:r w:rsidR="00872C17">
              <w:t xml:space="preserve">oztoky, </w:t>
            </w:r>
            <w:r w:rsidR="00E21E3C">
              <w:t>výpočty z roztoků</w:t>
            </w:r>
          </w:p>
          <w:p w:rsidR="00E32DDB" w:rsidRDefault="008E4FC8" w:rsidP="00ED2E95">
            <w:pPr>
              <w:pStyle w:val="odrka"/>
            </w:pPr>
            <w:r>
              <w:t>o</w:t>
            </w:r>
            <w:r w:rsidRPr="00E80AB1">
              <w:t xml:space="preserve">pakování </w:t>
            </w:r>
            <w:r w:rsidR="00E32DDB">
              <w:t xml:space="preserve">a prohlubování </w:t>
            </w:r>
            <w:r w:rsidR="00A8624D">
              <w:t xml:space="preserve">vybraného </w:t>
            </w:r>
            <w:r w:rsidR="00E32DDB">
              <w:t>učiva</w:t>
            </w:r>
            <w:r w:rsidRPr="00E80AB1">
              <w:t> obecné chemie</w:t>
            </w:r>
          </w:p>
          <w:p w:rsidR="008E4FC8" w:rsidRPr="00E80AB1" w:rsidRDefault="008E4FC8" w:rsidP="00ED2E95">
            <w:pPr>
              <w:pStyle w:val="odrka"/>
            </w:pPr>
            <w:r w:rsidRPr="00E80AB1">
              <w:t xml:space="preserve">testové úlohy </w:t>
            </w:r>
            <w:r w:rsidR="00E32DDB">
              <w:t xml:space="preserve">zaměřené na společnou část maturitní zkoušky </w:t>
            </w:r>
            <w:r w:rsidRPr="00E80AB1">
              <w:t>z učiva obecné chemie</w:t>
            </w:r>
          </w:p>
          <w:p w:rsidR="00B62FF2" w:rsidRDefault="00B62FF2" w:rsidP="00166FCD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916" w:type="dxa"/>
          </w:tcPr>
          <w:p w:rsidR="00E32DDB" w:rsidRPr="00E32DDB" w:rsidRDefault="001E28B1" w:rsidP="001E28B1">
            <w:pPr>
              <w:pStyle w:val="tabulkamezi"/>
              <w:snapToGrid w:val="0"/>
              <w:rPr>
                <w:b w:val="0"/>
                <w:i w:val="0"/>
              </w:rPr>
            </w:pPr>
            <w:r w:rsidRPr="001E28B1">
              <w:rPr>
                <w:i w:val="0"/>
              </w:rPr>
              <w:lastRenderedPageBreak/>
              <w:t xml:space="preserve">Ch </w:t>
            </w:r>
            <w:r w:rsidRPr="00560B50">
              <w:rPr>
                <w:b w:val="0"/>
                <w:i w:val="0"/>
              </w:rPr>
              <w:t>– 1.</w:t>
            </w:r>
            <w:r w:rsidR="00E32DDB" w:rsidRPr="00E32DDB">
              <w:rPr>
                <w:b w:val="0"/>
                <w:i w:val="0"/>
              </w:rPr>
              <w:t xml:space="preserve">  roč.</w:t>
            </w:r>
          </w:p>
          <w:p w:rsidR="007B135F" w:rsidRDefault="00E32DDB" w:rsidP="001E28B1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</w:t>
            </w:r>
            <w:proofErr w:type="gramStart"/>
            <w:r>
              <w:rPr>
                <w:b w:val="0"/>
                <w:i w:val="0"/>
              </w:rPr>
              <w:t>–  3.</w:t>
            </w:r>
            <w:proofErr w:type="gramEnd"/>
            <w:r>
              <w:rPr>
                <w:b w:val="0"/>
                <w:i w:val="0"/>
              </w:rPr>
              <w:t xml:space="preserve"> roč.</w:t>
            </w:r>
            <w:r w:rsidR="00282B3A">
              <w:rPr>
                <w:b w:val="0"/>
                <w:i w:val="0"/>
              </w:rPr>
              <w:t xml:space="preserve"> </w:t>
            </w:r>
            <w:r>
              <w:rPr>
                <w:b w:val="0"/>
                <w:i w:val="0"/>
              </w:rPr>
              <w:t>(atomová fyzika- modely atomů)</w:t>
            </w:r>
            <w:r w:rsidR="001E28B1" w:rsidRPr="00560B50">
              <w:rPr>
                <w:b w:val="0"/>
                <w:i w:val="0"/>
              </w:rPr>
              <w:t>ročník</w:t>
            </w:r>
          </w:p>
          <w:p w:rsidR="00E32DDB" w:rsidRDefault="00E32DDB" w:rsidP="00E32DDB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3. roč.</w:t>
            </w:r>
            <w:r w:rsidR="00282B3A">
              <w:rPr>
                <w:b w:val="0"/>
                <w:i w:val="0"/>
              </w:rPr>
              <w:t xml:space="preserve"> </w:t>
            </w:r>
            <w:r>
              <w:rPr>
                <w:b w:val="0"/>
                <w:i w:val="0"/>
              </w:rPr>
              <w:t>(základy kvantové fyziky)</w:t>
            </w:r>
          </w:p>
          <w:p w:rsidR="00E32DDB" w:rsidRDefault="00E32DDB" w:rsidP="00E32DDB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 xml:space="preserve">FY </w:t>
            </w:r>
            <w:proofErr w:type="gramStart"/>
            <w:r>
              <w:rPr>
                <w:b w:val="0"/>
                <w:i w:val="0"/>
              </w:rPr>
              <w:t>–  3.</w:t>
            </w:r>
            <w:proofErr w:type="gramEnd"/>
            <w:r>
              <w:rPr>
                <w:b w:val="0"/>
                <w:i w:val="0"/>
              </w:rPr>
              <w:t xml:space="preserve"> roč.(atomová fyzika- el. obal)</w:t>
            </w:r>
          </w:p>
          <w:p w:rsidR="002013C0" w:rsidRDefault="002013C0" w:rsidP="002013C0">
            <w:pPr>
              <w:pStyle w:val="tabulkamezi"/>
              <w:snapToGrid w:val="0"/>
              <w:rPr>
                <w:rFonts w:eastAsia="Times New Roman" w:cs="Times New Roman"/>
                <w:i w:val="0"/>
                <w:szCs w:val="20"/>
                <w:lang w:eastAsia="ar-SA" w:bidi="ar-SA"/>
              </w:rPr>
            </w:pPr>
          </w:p>
          <w:p w:rsidR="00947A55" w:rsidRDefault="00947A55" w:rsidP="002013C0">
            <w:pPr>
              <w:pStyle w:val="tabulkamezi"/>
              <w:snapToGrid w:val="0"/>
              <w:rPr>
                <w:rFonts w:eastAsia="Times New Roman" w:cs="Times New Roman"/>
                <w:i w:val="0"/>
                <w:szCs w:val="20"/>
                <w:lang w:eastAsia="ar-SA" w:bidi="ar-SA"/>
              </w:rPr>
            </w:pPr>
          </w:p>
          <w:p w:rsidR="002013C0" w:rsidRDefault="002013C0" w:rsidP="002013C0">
            <w:pPr>
              <w:pStyle w:val="tabulkamezi"/>
              <w:snapToGrid w:val="0"/>
              <w:rPr>
                <w:rFonts w:eastAsia="Times New Roman" w:cs="Times New Roman"/>
                <w:i w:val="0"/>
                <w:szCs w:val="20"/>
                <w:lang w:eastAsia="ar-SA" w:bidi="ar-SA"/>
              </w:rPr>
            </w:pPr>
            <w:r>
              <w:rPr>
                <w:rFonts w:eastAsia="Times New Roman" w:cs="Times New Roman"/>
                <w:i w:val="0"/>
                <w:szCs w:val="20"/>
                <w:lang w:eastAsia="ar-SA" w:bidi="ar-SA"/>
              </w:rPr>
              <w:t>PT EV</w:t>
            </w:r>
          </w:p>
          <w:p w:rsidR="002013C0" w:rsidRPr="004314BF" w:rsidRDefault="002013C0" w:rsidP="002013C0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314BF">
              <w:rPr>
                <w:rFonts w:ascii="Book Antiqua" w:hAnsi="Book Antiqua" w:cs="Arial"/>
                <w:b/>
                <w:sz w:val="20"/>
                <w:szCs w:val="20"/>
              </w:rPr>
              <w:t>Člověk a životní prostředí</w:t>
            </w:r>
          </w:p>
          <w:p w:rsidR="002013C0" w:rsidRPr="00CA01E3" w:rsidRDefault="002013C0" w:rsidP="002013C0">
            <w:pPr>
              <w:pStyle w:val="tabulkamezi"/>
              <w:snapToGrid w:val="0"/>
              <w:rPr>
                <w:b w:val="0"/>
                <w:i w:val="0"/>
              </w:rPr>
            </w:pPr>
            <w:r w:rsidRPr="00CA01E3">
              <w:rPr>
                <w:b w:val="0"/>
                <w:i w:val="0"/>
              </w:rPr>
              <w:t>(ochrana člověka a životního prostředí před škodlivými účinky jaderného záření)</w:t>
            </w:r>
          </w:p>
          <w:p w:rsidR="00E32DDB" w:rsidRPr="001E28B1" w:rsidRDefault="00E32DDB" w:rsidP="001E28B1">
            <w:pPr>
              <w:pStyle w:val="tabulkamezi"/>
              <w:snapToGrid w:val="0"/>
              <w:rPr>
                <w:i w:val="0"/>
              </w:rPr>
            </w:pPr>
          </w:p>
        </w:tc>
      </w:tr>
      <w:tr w:rsidR="007B135F">
        <w:trPr>
          <w:trHeight w:val="454"/>
          <w:jc w:val="center"/>
        </w:trPr>
        <w:tc>
          <w:tcPr>
            <w:tcW w:w="15026" w:type="dxa"/>
            <w:gridSpan w:val="3"/>
            <w:vAlign w:val="center"/>
          </w:tcPr>
          <w:p w:rsidR="007B135F" w:rsidRDefault="00B302E2" w:rsidP="007B135F">
            <w:pPr>
              <w:pStyle w:val="tabulkaoddl"/>
              <w:snapToGrid w:val="0"/>
            </w:pPr>
            <w:r>
              <w:t>ANORGANICKÁ</w:t>
            </w:r>
            <w:r w:rsidRPr="00C412E9">
              <w:t xml:space="preserve"> CHEMIE</w:t>
            </w:r>
            <w:r>
              <w:t xml:space="preserve"> – opakování a prohlubování učiva</w:t>
            </w:r>
          </w:p>
        </w:tc>
      </w:tr>
      <w:tr w:rsidR="007B135F">
        <w:trPr>
          <w:jc w:val="center"/>
        </w:trPr>
        <w:tc>
          <w:tcPr>
            <w:tcW w:w="5054" w:type="dxa"/>
          </w:tcPr>
          <w:p w:rsidR="00B302E2" w:rsidRDefault="00B302E2" w:rsidP="00B302E2">
            <w:pPr>
              <w:pStyle w:val="odrka"/>
            </w:pPr>
            <w:r>
              <w:t>objasní vliv kovové</w:t>
            </w:r>
            <w:r w:rsidRPr="00954CCC">
              <w:t xml:space="preserve"> vazb</w:t>
            </w:r>
            <w:r>
              <w:t>y na vl</w:t>
            </w:r>
            <w:r w:rsidR="00BF1FFB">
              <w:t>astnosti</w:t>
            </w:r>
            <w:r>
              <w:t xml:space="preserve"> s – prvků</w:t>
            </w:r>
            <w:r w:rsidR="00BF1FFB">
              <w:t xml:space="preserve"> a d – prvků</w:t>
            </w:r>
          </w:p>
          <w:p w:rsidR="00166FCD" w:rsidRDefault="00166FCD" w:rsidP="00166FCD">
            <w:pPr>
              <w:pStyle w:val="odrka"/>
            </w:pPr>
            <w:r>
              <w:t xml:space="preserve">vybere významné zástupce </w:t>
            </w:r>
            <w:proofErr w:type="gramStart"/>
            <w:r>
              <w:t>p - prvků</w:t>
            </w:r>
            <w:proofErr w:type="gramEnd"/>
            <w:r>
              <w:t xml:space="preserve"> a jejich sloučeniny</w:t>
            </w:r>
          </w:p>
          <w:p w:rsidR="00166FCD" w:rsidRDefault="00166FCD" w:rsidP="00166FCD">
            <w:pPr>
              <w:pStyle w:val="odrka"/>
            </w:pPr>
            <w:r>
              <w:t xml:space="preserve">použije znalosti o MPS při tvorbě charakteristiky </w:t>
            </w:r>
            <w:proofErr w:type="gramStart"/>
            <w:r>
              <w:t>jednotlivých  skupin</w:t>
            </w:r>
            <w:proofErr w:type="gramEnd"/>
            <w:r>
              <w:t xml:space="preserve"> p – prvků</w:t>
            </w:r>
          </w:p>
          <w:p w:rsidR="00166FCD" w:rsidRDefault="00166FCD" w:rsidP="00166FCD">
            <w:pPr>
              <w:pStyle w:val="odrka"/>
            </w:pPr>
            <w:r>
              <w:t xml:space="preserve">vybere významné zástupce d - </w:t>
            </w:r>
            <w:proofErr w:type="gramStart"/>
            <w:r>
              <w:t>prvků  a</w:t>
            </w:r>
            <w:proofErr w:type="gramEnd"/>
            <w:r>
              <w:t xml:space="preserve"> jejich sloučeniny</w:t>
            </w:r>
          </w:p>
          <w:p w:rsidR="00166FCD" w:rsidRDefault="00166FCD" w:rsidP="00B302E2">
            <w:pPr>
              <w:pStyle w:val="odrka"/>
            </w:pPr>
            <w:r w:rsidRPr="00B174A3">
              <w:t>uv</w:t>
            </w:r>
            <w:r>
              <w:t>ede</w:t>
            </w:r>
            <w:r w:rsidRPr="00B174A3">
              <w:t xml:space="preserve"> příklady výskytu</w:t>
            </w:r>
            <w:r>
              <w:t xml:space="preserve">, </w:t>
            </w:r>
            <w:r w:rsidRPr="00B174A3">
              <w:t xml:space="preserve">výroby a využití </w:t>
            </w:r>
            <w:r>
              <w:t xml:space="preserve">významných </w:t>
            </w:r>
            <w:proofErr w:type="gramStart"/>
            <w:r>
              <w:t>zástupců  s</w:t>
            </w:r>
            <w:proofErr w:type="gramEnd"/>
            <w:r>
              <w:t xml:space="preserve"> – prvků,   p – prvků a d – prvků a jejich sloučenin</w:t>
            </w:r>
          </w:p>
          <w:p w:rsidR="00B302E2" w:rsidRDefault="00B302E2" w:rsidP="00B302E2">
            <w:pPr>
              <w:pStyle w:val="odrka"/>
            </w:pPr>
            <w:r w:rsidRPr="00B174A3">
              <w:t>zap</w:t>
            </w:r>
            <w:r>
              <w:t xml:space="preserve">íše </w:t>
            </w:r>
            <w:r w:rsidRPr="00B174A3">
              <w:t>a vyčísl</w:t>
            </w:r>
            <w:r>
              <w:t>í chem</w:t>
            </w:r>
            <w:r w:rsidR="00BF1FFB">
              <w:t>ické</w:t>
            </w:r>
            <w:r w:rsidRPr="00B174A3">
              <w:t xml:space="preserve"> rovnice vyjadřující </w:t>
            </w:r>
            <w:r>
              <w:t>hlavní</w:t>
            </w:r>
            <w:r w:rsidRPr="00B174A3">
              <w:t xml:space="preserve"> reakce </w:t>
            </w:r>
            <w:r w:rsidR="00BF1FFB">
              <w:t xml:space="preserve">s – </w:t>
            </w:r>
            <w:proofErr w:type="gramStart"/>
            <w:r w:rsidR="00BF1FFB">
              <w:t>prvků,  p</w:t>
            </w:r>
            <w:proofErr w:type="gramEnd"/>
            <w:r w:rsidR="00BF1FFB">
              <w:t xml:space="preserve"> – prvků a d – prvků </w:t>
            </w:r>
            <w:r w:rsidRPr="00B174A3">
              <w:t>a jejich sloučenin</w:t>
            </w:r>
          </w:p>
          <w:p w:rsidR="007B135F" w:rsidRDefault="007B135F" w:rsidP="00166FCD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056" w:type="dxa"/>
          </w:tcPr>
          <w:p w:rsidR="00166FCD" w:rsidRDefault="00166FCD" w:rsidP="00166FCD">
            <w:pPr>
              <w:pStyle w:val="odrka"/>
            </w:pPr>
            <w:r>
              <w:t>o</w:t>
            </w:r>
            <w:r w:rsidRPr="00E80AB1">
              <w:t>pakování a prohlubování učiva anorganické chemie</w:t>
            </w:r>
          </w:p>
          <w:p w:rsidR="00166FCD" w:rsidRPr="00911B19" w:rsidRDefault="00166FCD" w:rsidP="00B302E2">
            <w:pPr>
              <w:pStyle w:val="odrka"/>
            </w:pPr>
            <w:r>
              <w:t>v</w:t>
            </w:r>
            <w:r w:rsidRPr="00911B19">
              <w:t>odík</w:t>
            </w:r>
            <w:r>
              <w:t xml:space="preserve"> a jeho sloučeniny</w:t>
            </w:r>
          </w:p>
          <w:p w:rsidR="00B302E2" w:rsidRDefault="00B302E2" w:rsidP="00B302E2">
            <w:pPr>
              <w:pStyle w:val="odrka"/>
            </w:pPr>
            <w:r>
              <w:t>s – prvky a jejich sloučeniny</w:t>
            </w:r>
          </w:p>
          <w:p w:rsidR="00B302E2" w:rsidRDefault="00BF1FFB" w:rsidP="00B302E2">
            <w:pPr>
              <w:pStyle w:val="odrka"/>
            </w:pPr>
            <w:r>
              <w:t xml:space="preserve">vybrané </w:t>
            </w:r>
            <w:r w:rsidR="00B302E2">
              <w:t>p – prvky a jejich sloučeniny</w:t>
            </w:r>
          </w:p>
          <w:p w:rsidR="007B135F" w:rsidRDefault="00BF1FFB" w:rsidP="00B302E2">
            <w:pPr>
              <w:pStyle w:val="odrka"/>
            </w:pPr>
            <w:r>
              <w:t>vybrané d – prvky a jejich sloučeniny</w:t>
            </w:r>
          </w:p>
          <w:p w:rsidR="00166FCD" w:rsidRDefault="00166FCD" w:rsidP="00282B3A">
            <w:pPr>
              <w:pStyle w:val="odrka"/>
            </w:pPr>
            <w:r w:rsidRPr="00E80AB1">
              <w:t xml:space="preserve">testové úlohy </w:t>
            </w:r>
            <w:r>
              <w:t>zaměřené na společnou část maturitní zkoušky</w:t>
            </w:r>
            <w:r w:rsidRPr="00E80AB1">
              <w:t xml:space="preserve"> z učiva anorganické chemie</w:t>
            </w:r>
          </w:p>
        </w:tc>
        <w:tc>
          <w:tcPr>
            <w:tcW w:w="4916" w:type="dxa"/>
          </w:tcPr>
          <w:p w:rsidR="00F97D3F" w:rsidRDefault="00F97D3F" w:rsidP="00F97D3F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:rsidR="00F97D3F" w:rsidRPr="00E40C63" w:rsidRDefault="00F97D3F" w:rsidP="00F97D3F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40C63">
              <w:rPr>
                <w:rFonts w:ascii="Book Antiqua" w:hAnsi="Book Antiqua" w:cs="Arial"/>
                <w:b/>
                <w:sz w:val="20"/>
                <w:szCs w:val="20"/>
              </w:rPr>
              <w:t>Seberegulace, organizační dovednosti,</w:t>
            </w:r>
          </w:p>
          <w:p w:rsidR="00F97D3F" w:rsidRPr="00E40C63" w:rsidRDefault="00F97D3F" w:rsidP="00F97D3F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40C63">
              <w:rPr>
                <w:rFonts w:ascii="Book Antiqua" w:hAnsi="Book Antiqua" w:cs="Arial"/>
                <w:b/>
                <w:sz w:val="20"/>
                <w:szCs w:val="20"/>
              </w:rPr>
              <w:t>efektivní řešení problémů</w:t>
            </w:r>
          </w:p>
          <w:p w:rsidR="00F97D3F" w:rsidRPr="00D30C74" w:rsidRDefault="00F97D3F" w:rsidP="00F97D3F">
            <w:pPr>
              <w:rPr>
                <w:rFonts w:ascii="Book Antiqua" w:hAnsi="Book Antiqua"/>
                <w:sz w:val="20"/>
              </w:rPr>
            </w:pPr>
            <w:r w:rsidRPr="00D30C74">
              <w:rPr>
                <w:rFonts w:ascii="Book Antiqua" w:hAnsi="Book Antiqua"/>
                <w:sz w:val="20"/>
              </w:rPr>
              <w:t>(organizace práce vlastní nebo ve skupině, rozhodování a řešení   problémů</w:t>
            </w:r>
            <w:r w:rsidR="00197825">
              <w:rPr>
                <w:rFonts w:ascii="Book Antiqua" w:hAnsi="Book Antiqua"/>
                <w:sz w:val="20"/>
              </w:rPr>
              <w:t xml:space="preserve"> –</w:t>
            </w:r>
            <w:r w:rsidRPr="00D30C74">
              <w:rPr>
                <w:rFonts w:ascii="Book Antiqua" w:hAnsi="Book Antiqua"/>
                <w:sz w:val="20"/>
              </w:rPr>
              <w:t xml:space="preserve"> ohleduplnost, disciplinovanost a ochota pomoci)</w:t>
            </w:r>
          </w:p>
          <w:p w:rsidR="007B135F" w:rsidRDefault="007B135F" w:rsidP="007B135F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2013C0" w:rsidRDefault="002013C0" w:rsidP="002013C0">
            <w:pPr>
              <w:pStyle w:val="tabulkamezi"/>
              <w:snapToGrid w:val="0"/>
              <w:rPr>
                <w:rFonts w:eastAsia="Times New Roman" w:cs="Times New Roman"/>
                <w:i w:val="0"/>
                <w:szCs w:val="20"/>
                <w:lang w:eastAsia="ar-SA" w:bidi="ar-SA"/>
              </w:rPr>
            </w:pPr>
            <w:r>
              <w:rPr>
                <w:rFonts w:eastAsia="Times New Roman" w:cs="Times New Roman"/>
                <w:i w:val="0"/>
                <w:szCs w:val="20"/>
                <w:lang w:eastAsia="ar-SA" w:bidi="ar-SA"/>
              </w:rPr>
              <w:t>PT EV</w:t>
            </w:r>
          </w:p>
          <w:p w:rsidR="002013C0" w:rsidRPr="004314BF" w:rsidRDefault="002013C0" w:rsidP="002013C0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314BF">
              <w:rPr>
                <w:rFonts w:ascii="Book Antiqua" w:hAnsi="Book Antiqua" w:cs="Arial"/>
                <w:b/>
                <w:sz w:val="20"/>
                <w:szCs w:val="20"/>
              </w:rPr>
              <w:t>Člověk a životní prostředí</w:t>
            </w:r>
          </w:p>
          <w:p w:rsidR="002013C0" w:rsidRPr="00CA01E3" w:rsidRDefault="002013C0" w:rsidP="002013C0">
            <w:pPr>
              <w:pStyle w:val="tabulkamezi"/>
              <w:snapToGrid w:val="0"/>
              <w:rPr>
                <w:b w:val="0"/>
              </w:rPr>
            </w:pPr>
            <w:r>
              <w:rPr>
                <w:b w:val="0"/>
                <w:i w:val="0"/>
              </w:rPr>
              <w:t>(ochrana člověka a životního prostředí před škodlivými účinky jedovatých</w:t>
            </w:r>
            <w:r w:rsidR="00197825">
              <w:rPr>
                <w:b w:val="0"/>
                <w:i w:val="0"/>
              </w:rPr>
              <w:t xml:space="preserve"> </w:t>
            </w:r>
            <w:r>
              <w:rPr>
                <w:b w:val="0"/>
                <w:i w:val="0"/>
              </w:rPr>
              <w:t>látek)</w:t>
            </w:r>
          </w:p>
          <w:p w:rsidR="002013C0" w:rsidRDefault="002013C0" w:rsidP="007B135F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947A55" w:rsidRDefault="00947A55" w:rsidP="00947A5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C060F">
              <w:rPr>
                <w:b/>
                <w:sz w:val="20"/>
                <w:szCs w:val="20"/>
              </w:rPr>
              <w:t>PT MV</w:t>
            </w:r>
          </w:p>
          <w:p w:rsidR="00947A55" w:rsidRPr="00AC060F" w:rsidRDefault="00947A55" w:rsidP="00947A55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20"/>
              </w:rPr>
            </w:pPr>
            <w:r w:rsidRPr="00AC060F">
              <w:rPr>
                <w:b/>
                <w:sz w:val="20"/>
                <w:szCs w:val="20"/>
              </w:rPr>
              <w:t xml:space="preserve"> </w:t>
            </w:r>
            <w:r w:rsidRPr="00AC060F">
              <w:rPr>
                <w:rFonts w:ascii="Book Antiqua" w:hAnsi="Book Antiqua" w:cs="Arial"/>
                <w:b/>
                <w:sz w:val="20"/>
                <w:szCs w:val="20"/>
              </w:rPr>
              <w:t>Média a mediální produkce</w:t>
            </w:r>
          </w:p>
          <w:p w:rsidR="00947A55" w:rsidRDefault="00947A55" w:rsidP="007B135F">
            <w:pPr>
              <w:pStyle w:val="tabulkamezi"/>
              <w:snapToGrid w:val="0"/>
              <w:rPr>
                <w:b w:val="0"/>
                <w:i w:val="0"/>
                <w:szCs w:val="20"/>
              </w:rPr>
            </w:pPr>
            <w:r>
              <w:rPr>
                <w:b w:val="0"/>
                <w:i w:val="0"/>
                <w:szCs w:val="20"/>
              </w:rPr>
              <w:t>(</w:t>
            </w:r>
            <w:r w:rsidRPr="00E56223">
              <w:rPr>
                <w:b w:val="0"/>
                <w:i w:val="0"/>
                <w:szCs w:val="20"/>
              </w:rPr>
              <w:t>příprava vlastních materiálů, PC prezentace, referáty, tématické nástěnky, využití médií pro získávání informací</w:t>
            </w:r>
            <w:r>
              <w:rPr>
                <w:b w:val="0"/>
                <w:i w:val="0"/>
                <w:szCs w:val="20"/>
              </w:rPr>
              <w:t>)</w:t>
            </w:r>
          </w:p>
          <w:p w:rsidR="00947A55" w:rsidRDefault="00947A55" w:rsidP="007B135F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282B3A" w:rsidRDefault="00282B3A" w:rsidP="007B135F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947A55" w:rsidRPr="00405ABE" w:rsidRDefault="00947A55" w:rsidP="007B135F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7B135F">
        <w:trPr>
          <w:trHeight w:val="442"/>
          <w:jc w:val="center"/>
        </w:trPr>
        <w:tc>
          <w:tcPr>
            <w:tcW w:w="15026" w:type="dxa"/>
            <w:gridSpan w:val="3"/>
            <w:vAlign w:val="center"/>
          </w:tcPr>
          <w:p w:rsidR="007B135F" w:rsidRDefault="00974CB3" w:rsidP="007B135F">
            <w:pPr>
              <w:pStyle w:val="tabulkaoddl"/>
              <w:snapToGrid w:val="0"/>
            </w:pPr>
            <w:r>
              <w:lastRenderedPageBreak/>
              <w:t>Chemie kolem nás – prvky a anorganické sloučeniny kolem nás</w:t>
            </w:r>
          </w:p>
        </w:tc>
      </w:tr>
      <w:tr w:rsidR="00974CB3" w:rsidRPr="00612544">
        <w:trPr>
          <w:trHeight w:val="173"/>
          <w:jc w:val="center"/>
        </w:trPr>
        <w:tc>
          <w:tcPr>
            <w:tcW w:w="5054" w:type="dxa"/>
          </w:tcPr>
          <w:p w:rsidR="00974CB3" w:rsidRDefault="00974CB3" w:rsidP="00974CB3">
            <w:pPr>
              <w:pStyle w:val="odrka"/>
            </w:pPr>
            <w:r>
              <w:t>zdůvodní význam čistoty ovzduší a vody, uvede hlavní zdroje jejich znečištění</w:t>
            </w:r>
          </w:p>
          <w:p w:rsidR="00974CB3" w:rsidRDefault="00974CB3" w:rsidP="00974CB3">
            <w:pPr>
              <w:pStyle w:val="odrka"/>
            </w:pPr>
            <w:r>
              <w:t>uvede a vysvětlí příčiny vzniku kyselých dešťů a možnosti jeho omezení</w:t>
            </w:r>
          </w:p>
          <w:p w:rsidR="00974CB3" w:rsidRDefault="00974CB3" w:rsidP="00974CB3">
            <w:pPr>
              <w:pStyle w:val="odrka"/>
            </w:pPr>
            <w:r>
              <w:t>objasní metodu odsiřování kouřových plynů pomocí vápenatých sloučenin</w:t>
            </w:r>
          </w:p>
          <w:p w:rsidR="00974CB3" w:rsidRDefault="00974CB3" w:rsidP="00974CB3">
            <w:pPr>
              <w:pStyle w:val="odrka"/>
            </w:pPr>
            <w:r>
              <w:t>uvede příčiny znečišťování ovzduší výfukovými plyny a možnost jejich omezení používáním automobilových katalyzátorů</w:t>
            </w:r>
          </w:p>
          <w:p w:rsidR="00974CB3" w:rsidRDefault="00974CB3" w:rsidP="00974CB3">
            <w:pPr>
              <w:pStyle w:val="odrka"/>
            </w:pPr>
            <w:r>
              <w:t>zdůvodní význam výroby průmyslových hnojiv a jejich možné negativní účinky na životní prostředí</w:t>
            </w:r>
          </w:p>
          <w:p w:rsidR="00974CB3" w:rsidRDefault="00974CB3" w:rsidP="00974CB3">
            <w:pPr>
              <w:pStyle w:val="odrka"/>
            </w:pPr>
            <w:r>
              <w:t>posoudí význam a uplatnění drahých kamenů</w:t>
            </w:r>
          </w:p>
          <w:p w:rsidR="00974CB3" w:rsidRDefault="00974CB3" w:rsidP="00974CB3">
            <w:pPr>
              <w:pStyle w:val="odrka"/>
            </w:pPr>
            <w:r>
              <w:t>objasní průběh krasových jevů</w:t>
            </w:r>
          </w:p>
          <w:p w:rsidR="00974CB3" w:rsidRDefault="00974CB3" w:rsidP="00974CB3">
            <w:pPr>
              <w:pStyle w:val="odrka"/>
            </w:pPr>
            <w:r>
              <w:t>vysvětlí hlavní způsoby využití s-prvků při vápnění půdy, změkčování tvrdé vody, užívání preparátů s obsahem kalcia</w:t>
            </w:r>
          </w:p>
          <w:p w:rsidR="00974CB3" w:rsidRDefault="00974CB3" w:rsidP="00974CB3">
            <w:pPr>
              <w:pStyle w:val="odrka"/>
            </w:pPr>
            <w:r>
              <w:t>charakterizuje problematiku těžby rud a výroby kovů</w:t>
            </w:r>
          </w:p>
          <w:p w:rsidR="00974CB3" w:rsidRPr="0088679C" w:rsidRDefault="00974CB3" w:rsidP="00974CB3">
            <w:pPr>
              <w:pStyle w:val="odrka"/>
            </w:pPr>
            <w:r>
              <w:t>objasní možnost využití radioaktivních prvků v energetice, v medicíně a ve farmakologii</w:t>
            </w:r>
          </w:p>
        </w:tc>
        <w:tc>
          <w:tcPr>
            <w:tcW w:w="5056" w:type="dxa"/>
          </w:tcPr>
          <w:p w:rsidR="00974CB3" w:rsidRDefault="00974CB3" w:rsidP="00974CB3">
            <w:pPr>
              <w:pStyle w:val="odrka"/>
            </w:pPr>
            <w:r>
              <w:t>chemické složení vody a vzduchu</w:t>
            </w:r>
          </w:p>
          <w:p w:rsidR="00974CB3" w:rsidRDefault="00974CB3" w:rsidP="00974CB3">
            <w:pPr>
              <w:pStyle w:val="odrka"/>
            </w:pPr>
            <w:r>
              <w:t>znečištění vody a vzduchu</w:t>
            </w:r>
          </w:p>
          <w:p w:rsidR="00974CB3" w:rsidRDefault="00974CB3" w:rsidP="00974CB3">
            <w:pPr>
              <w:pStyle w:val="odrka"/>
            </w:pPr>
            <w:r>
              <w:t>oxidy síry</w:t>
            </w:r>
            <w:r w:rsidR="002013C0">
              <w:t xml:space="preserve"> a dusíku</w:t>
            </w:r>
          </w:p>
          <w:p w:rsidR="00974CB3" w:rsidRDefault="00974CB3" w:rsidP="00974CB3">
            <w:pPr>
              <w:pStyle w:val="odrka"/>
            </w:pPr>
            <w:r>
              <w:t>průmyslová hnojiva</w:t>
            </w:r>
          </w:p>
          <w:p w:rsidR="00974CB3" w:rsidRDefault="00974CB3" w:rsidP="00974CB3">
            <w:pPr>
              <w:pStyle w:val="odrka"/>
            </w:pPr>
            <w:r>
              <w:t>automobilismus a katalyzátory</w:t>
            </w:r>
          </w:p>
          <w:p w:rsidR="00974CB3" w:rsidRDefault="00974CB3" w:rsidP="00974CB3">
            <w:pPr>
              <w:pStyle w:val="odrka"/>
            </w:pPr>
            <w:r>
              <w:t>křemík a jeho sloučeniny</w:t>
            </w:r>
          </w:p>
          <w:p w:rsidR="00974CB3" w:rsidRDefault="00974CB3" w:rsidP="00974CB3">
            <w:pPr>
              <w:pStyle w:val="odrka"/>
            </w:pPr>
            <w:r>
              <w:t>krasové jevy</w:t>
            </w:r>
          </w:p>
          <w:p w:rsidR="00974CB3" w:rsidRDefault="00974CB3" w:rsidP="00974CB3">
            <w:pPr>
              <w:pStyle w:val="odrka"/>
            </w:pPr>
            <w:r>
              <w:t>vápník a jeho sloučeniny</w:t>
            </w:r>
          </w:p>
          <w:p w:rsidR="00974CB3" w:rsidRDefault="00974CB3" w:rsidP="00974CB3">
            <w:pPr>
              <w:pStyle w:val="odrka"/>
            </w:pPr>
            <w:r>
              <w:t>kovy</w:t>
            </w:r>
          </w:p>
          <w:p w:rsidR="00974CB3" w:rsidRPr="009E7A12" w:rsidRDefault="00974CB3" w:rsidP="002013C0">
            <w:pPr>
              <w:pStyle w:val="odrka"/>
            </w:pPr>
            <w:r>
              <w:t>radioaktivní prvky</w:t>
            </w:r>
          </w:p>
        </w:tc>
        <w:tc>
          <w:tcPr>
            <w:tcW w:w="4916" w:type="dxa"/>
          </w:tcPr>
          <w:p w:rsidR="00974CB3" w:rsidRDefault="00974CB3" w:rsidP="00974CB3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>PT EV</w:t>
            </w:r>
          </w:p>
          <w:p w:rsidR="00974CB3" w:rsidRPr="00305DB1" w:rsidRDefault="00974CB3" w:rsidP="00974CB3">
            <w:pPr>
              <w:pStyle w:val="tabulkamezi"/>
              <w:snapToGrid w:val="0"/>
              <w:rPr>
                <w:i w:val="0"/>
              </w:rPr>
            </w:pPr>
            <w:r w:rsidRPr="00305DB1">
              <w:rPr>
                <w:i w:val="0"/>
              </w:rPr>
              <w:t>Člověk a životní prostředí</w:t>
            </w:r>
          </w:p>
          <w:p w:rsidR="00974CB3" w:rsidRDefault="00974CB3" w:rsidP="00974CB3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 w:rsidRPr="00305DB1">
              <w:rPr>
                <w:b w:val="0"/>
                <w:i w:val="0"/>
              </w:rPr>
              <w:t>(voda jako základní podmínk</w:t>
            </w:r>
            <w:r>
              <w:rPr>
                <w:b w:val="0"/>
                <w:i w:val="0"/>
              </w:rPr>
              <w:t xml:space="preserve">a života, lidské aktivity a </w:t>
            </w:r>
            <w:r w:rsidRPr="00305DB1">
              <w:rPr>
                <w:b w:val="0"/>
                <w:i w:val="0"/>
              </w:rPr>
              <w:t>problémy se</w:t>
            </w:r>
            <w:r>
              <w:rPr>
                <w:b w:val="0"/>
                <w:i w:val="0"/>
              </w:rPr>
              <w:t xml:space="preserve"> </w:t>
            </w:r>
            <w:r w:rsidRPr="00305DB1">
              <w:rPr>
                <w:b w:val="0"/>
                <w:i w:val="0"/>
              </w:rPr>
              <w:t>znečištěním vody</w:t>
            </w:r>
            <w:r>
              <w:rPr>
                <w:b w:val="0"/>
                <w:i w:val="0"/>
              </w:rPr>
              <w:t>)</w:t>
            </w:r>
          </w:p>
          <w:p w:rsidR="00974CB3" w:rsidRDefault="00974CB3" w:rsidP="00974CB3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 xml:space="preserve">ZE </w:t>
            </w:r>
            <w:r>
              <w:rPr>
                <w:b w:val="0"/>
                <w:i w:val="0"/>
              </w:rPr>
              <w:t>– 1. roč. (voda)</w:t>
            </w:r>
          </w:p>
          <w:p w:rsidR="00974CB3" w:rsidRDefault="00974CB3" w:rsidP="00974CB3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 xml:space="preserve">BI </w:t>
            </w:r>
            <w:r>
              <w:rPr>
                <w:b w:val="0"/>
                <w:i w:val="0"/>
              </w:rPr>
              <w:t>– 2. roč.</w:t>
            </w:r>
            <w:r w:rsidR="00282B3A">
              <w:rPr>
                <w:b w:val="0"/>
                <w:i w:val="0"/>
              </w:rPr>
              <w:t xml:space="preserve"> </w:t>
            </w:r>
            <w:r>
              <w:rPr>
                <w:b w:val="0"/>
                <w:i w:val="0"/>
              </w:rPr>
              <w:t>(ekologie, ochrana a tvorba životního prostředí)</w:t>
            </w:r>
          </w:p>
          <w:p w:rsidR="00947A55" w:rsidRDefault="00947A55" w:rsidP="00974CB3">
            <w:pPr>
              <w:pStyle w:val="tabulkamezi"/>
              <w:snapToGrid w:val="0"/>
              <w:rPr>
                <w:i w:val="0"/>
              </w:rPr>
            </w:pPr>
          </w:p>
          <w:p w:rsidR="00974CB3" w:rsidRDefault="00974CB3" w:rsidP="00974CB3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>PT EV</w:t>
            </w:r>
          </w:p>
          <w:p w:rsidR="00974CB3" w:rsidRPr="00305DB1" w:rsidRDefault="00974CB3" w:rsidP="00974CB3">
            <w:pPr>
              <w:pStyle w:val="tabulkamezi"/>
              <w:snapToGrid w:val="0"/>
              <w:rPr>
                <w:i w:val="0"/>
              </w:rPr>
            </w:pPr>
            <w:r w:rsidRPr="00305DB1">
              <w:rPr>
                <w:i w:val="0"/>
              </w:rPr>
              <w:t>Člověk a životní prostředí</w:t>
            </w:r>
          </w:p>
          <w:p w:rsidR="00974CB3" w:rsidRDefault="00974CB3" w:rsidP="00974CB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8920EC">
              <w:rPr>
                <w:rFonts w:ascii="Book Antiqua" w:hAnsi="Book Antiqua"/>
                <w:sz w:val="20"/>
                <w:szCs w:val="20"/>
              </w:rPr>
              <w:t>nebezpečí</w:t>
            </w:r>
            <w:r>
              <w:rPr>
                <w:rFonts w:ascii="Book Antiqua" w:hAnsi="Book Antiqua"/>
                <w:sz w:val="20"/>
                <w:szCs w:val="20"/>
              </w:rPr>
              <w:t xml:space="preserve"> kyselých dešťů </w:t>
            </w:r>
            <w:r w:rsidRPr="008920EC">
              <w:rPr>
                <w:rFonts w:ascii="Book Antiqua" w:hAnsi="Book Antiqua"/>
                <w:sz w:val="20"/>
                <w:szCs w:val="20"/>
              </w:rPr>
              <w:t>v</w:t>
            </w:r>
            <w:r>
              <w:rPr>
                <w:rFonts w:ascii="Book Antiqua" w:hAnsi="Book Antiqua"/>
                <w:sz w:val="20"/>
                <w:szCs w:val="20"/>
              </w:rPr>
              <w:t> </w:t>
            </w:r>
            <w:r w:rsidRPr="008920EC">
              <w:rPr>
                <w:rFonts w:ascii="Book Antiqua" w:hAnsi="Book Antiqua"/>
                <w:sz w:val="20"/>
                <w:szCs w:val="20"/>
              </w:rPr>
              <w:t>souvislosti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8920EC">
              <w:rPr>
                <w:rFonts w:ascii="Book Antiqua" w:hAnsi="Book Antiqua"/>
                <w:sz w:val="20"/>
                <w:szCs w:val="20"/>
              </w:rPr>
              <w:t>s</w:t>
            </w:r>
            <w:r>
              <w:rPr>
                <w:rFonts w:ascii="Book Antiqua" w:hAnsi="Book Antiqua"/>
                <w:sz w:val="20"/>
                <w:szCs w:val="20"/>
              </w:rPr>
              <w:t> </w:t>
            </w:r>
            <w:r w:rsidRPr="008920EC">
              <w:rPr>
                <w:rFonts w:ascii="Book Antiqua" w:hAnsi="Book Antiqua"/>
                <w:sz w:val="20"/>
                <w:szCs w:val="20"/>
              </w:rPr>
              <w:t>oxidy</w:t>
            </w:r>
            <w:r>
              <w:rPr>
                <w:rFonts w:ascii="Book Antiqua" w:hAnsi="Book Antiqua"/>
                <w:sz w:val="20"/>
                <w:szCs w:val="20"/>
              </w:rPr>
              <w:t xml:space="preserve"> síry a dusíku)</w:t>
            </w:r>
          </w:p>
          <w:p w:rsidR="00974CB3" w:rsidRDefault="00974CB3" w:rsidP="00974CB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74CB3" w:rsidRDefault="00974CB3" w:rsidP="00974CB3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BI</w:t>
            </w:r>
            <w:r>
              <w:rPr>
                <w:b w:val="0"/>
                <w:i w:val="0"/>
              </w:rPr>
              <w:t xml:space="preserve"> – 2. roč.</w:t>
            </w:r>
            <w:r w:rsidR="00282B3A">
              <w:rPr>
                <w:b w:val="0"/>
                <w:i w:val="0"/>
              </w:rPr>
              <w:t xml:space="preserve"> </w:t>
            </w:r>
            <w:r>
              <w:rPr>
                <w:b w:val="0"/>
                <w:i w:val="0"/>
              </w:rPr>
              <w:t>(ekologie, ochrana a tvorba životního prostředí)</w:t>
            </w:r>
          </w:p>
          <w:p w:rsidR="00974CB3" w:rsidRDefault="00974CB3" w:rsidP="00974CB3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1. roč. (ozon, skleníkové plyny)</w:t>
            </w:r>
          </w:p>
          <w:p w:rsidR="00974CB3" w:rsidRDefault="00974CB3" w:rsidP="00974CB3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1. roč. (horniny a jejich vlastnosti)</w:t>
            </w:r>
          </w:p>
          <w:p w:rsidR="00974CB3" w:rsidRDefault="00974CB3" w:rsidP="002013C0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 xml:space="preserve">ZE </w:t>
            </w:r>
            <w:r>
              <w:rPr>
                <w:b w:val="0"/>
                <w:i w:val="0"/>
              </w:rPr>
              <w:t>– 1. roč. (anorganická část půdy)</w:t>
            </w:r>
          </w:p>
          <w:p w:rsidR="00947A55" w:rsidRDefault="00947A55" w:rsidP="002013C0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947A55" w:rsidRPr="003E4CE4" w:rsidRDefault="00947A55" w:rsidP="00947A5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3E4CE4">
              <w:rPr>
                <w:rFonts w:ascii="Book Antiqua" w:hAnsi="Book Antiqua"/>
                <w:b/>
                <w:sz w:val="20"/>
                <w:szCs w:val="20"/>
              </w:rPr>
              <w:t>PT MV</w:t>
            </w:r>
          </w:p>
          <w:p w:rsidR="00947A55" w:rsidRPr="003E4CE4" w:rsidRDefault="00947A55" w:rsidP="00947A55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3E4CE4">
              <w:rPr>
                <w:rFonts w:ascii="Book Antiqua" w:hAnsi="Book Antiqua" w:cs="Arial"/>
                <w:b/>
                <w:sz w:val="20"/>
                <w:szCs w:val="20"/>
              </w:rPr>
              <w:t>Mediální produkty a jejich význam</w:t>
            </w:r>
          </w:p>
          <w:p w:rsidR="00947A55" w:rsidRPr="003E4CE4" w:rsidRDefault="00947A55" w:rsidP="00947A55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3E4CE4">
              <w:rPr>
                <w:rFonts w:ascii="Book Antiqua" w:hAnsi="Book Antiqua"/>
                <w:sz w:val="20"/>
                <w:szCs w:val="20"/>
              </w:rPr>
              <w:t>vyhodnocení relevance a věrohodnosti informačních zdrojů a podávaných informací na témata např. chemických havárii, globálního oteplování či znečisťování životního prostředí</w:t>
            </w:r>
            <w:r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947A55" w:rsidRPr="002013C0" w:rsidRDefault="00947A55" w:rsidP="002013C0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</w:tbl>
    <w:p w:rsidR="00657785" w:rsidRDefault="00657785" w:rsidP="00A00DAD">
      <w:pPr>
        <w:pStyle w:val="kapitolka"/>
        <w:suppressAutoHyphens w:val="0"/>
        <w:spacing w:before="100" w:beforeAutospacing="1" w:after="100" w:afterAutospacing="1"/>
        <w:jc w:val="both"/>
        <w:rPr>
          <w:sz w:val="16"/>
          <w:szCs w:val="16"/>
        </w:rPr>
      </w:pPr>
    </w:p>
    <w:sectPr w:rsidR="00657785" w:rsidSect="00EF03CC">
      <w:headerReference w:type="default" r:id="rId9"/>
      <w:footnotePr>
        <w:pos w:val="beneathText"/>
      </w:footnotePr>
      <w:pgSz w:w="16837" w:h="11905" w:orient="landscape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C13A6" w:rsidRDefault="00FC13A6">
      <w:r>
        <w:separator/>
      </w:r>
    </w:p>
  </w:endnote>
  <w:endnote w:type="continuationSeparator" w:id="0">
    <w:p w:rsidR="00FC13A6" w:rsidRDefault="00FC1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2B3A" w:rsidRDefault="00282B3A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65322">
      <w:rPr>
        <w:noProof/>
      </w:rPr>
      <w:t>34</w:t>
    </w:r>
    <w:r>
      <w:fldChar w:fldCharType="end"/>
    </w:r>
  </w:p>
  <w:p w:rsidR="00282B3A" w:rsidRDefault="00282B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C13A6" w:rsidRDefault="00FC13A6">
      <w:r>
        <w:separator/>
      </w:r>
    </w:p>
  </w:footnote>
  <w:footnote w:type="continuationSeparator" w:id="0">
    <w:p w:rsidR="00FC13A6" w:rsidRDefault="00FC1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76545" w:rsidRDefault="00D76545" w:rsidP="00D76545">
    <w:pPr>
      <w:pStyle w:val="zahlavi"/>
      <w:tabs>
        <w:tab w:val="right" w:pos="9072"/>
        <w:tab w:val="right" w:pos="13892"/>
      </w:tabs>
    </w:pPr>
    <w:r>
      <w:t>ŠVP GV – čtyřleté a osmileté gymnázium</w:t>
    </w:r>
    <w:r>
      <w:tab/>
      <w:t>Příloha 2 – Učební osnovy Seminář z chemie</w:t>
    </w:r>
  </w:p>
  <w:p w:rsidR="00947A55" w:rsidRPr="00D76545" w:rsidRDefault="00947A55" w:rsidP="00D765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76545" w:rsidRDefault="00D76545" w:rsidP="00D76545">
    <w:pPr>
      <w:pStyle w:val="zahlavi"/>
      <w:tabs>
        <w:tab w:val="right" w:pos="9072"/>
        <w:tab w:val="right" w:pos="14884"/>
      </w:tabs>
    </w:pPr>
    <w:r>
      <w:t>ŠVP GV – čtyřleté a osmileté gymnázium</w:t>
    </w:r>
    <w:r>
      <w:tab/>
    </w:r>
    <w:r>
      <w:tab/>
      <w:t>Příloha 2 – Učební osnovy Seminář z chemie</w:t>
    </w:r>
  </w:p>
  <w:p w:rsidR="00947A55" w:rsidRPr="00D76545" w:rsidRDefault="00947A55" w:rsidP="00D765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DA2C4D80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18"/>
        <w:szCs w:val="1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0CA13128"/>
    <w:multiLevelType w:val="hybridMultilevel"/>
    <w:tmpl w:val="141259B8"/>
    <w:lvl w:ilvl="0" w:tplc="63D2C5D6">
      <w:start w:val="1"/>
      <w:numFmt w:val="bullet"/>
      <w:pStyle w:val="odrkatex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C4E23"/>
    <w:multiLevelType w:val="multilevel"/>
    <w:tmpl w:val="AD6ED016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9" w15:restartNumberingAfterBreak="0">
    <w:nsid w:val="4D4509D3"/>
    <w:multiLevelType w:val="multilevel"/>
    <w:tmpl w:val="978ED1F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MS Mincho" w:hAnsi="MS Mincho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1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0" w15:restartNumberingAfterBreak="0">
    <w:nsid w:val="57663AF2"/>
    <w:multiLevelType w:val="multilevel"/>
    <w:tmpl w:val="9326A970"/>
    <w:lvl w:ilvl="0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6027"/>
    <w:multiLevelType w:val="multilevel"/>
    <w:tmpl w:val="978ED1F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MS Mincho" w:hAnsi="MS Mincho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1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2" w15:restartNumberingAfterBreak="0">
    <w:nsid w:val="5826746A"/>
    <w:multiLevelType w:val="multilevel"/>
    <w:tmpl w:val="63FE7256"/>
    <w:lvl w:ilvl="0">
      <w:start w:val="1"/>
      <w:numFmt w:val="bullet"/>
      <w:lvlText w:val=""/>
      <w:lvlJc w:val="left"/>
      <w:pPr>
        <w:tabs>
          <w:tab w:val="num" w:pos="369"/>
        </w:tabs>
        <w:ind w:left="369" w:hanging="22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18"/>
        <w:szCs w:val="1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3" w15:restartNumberingAfterBreak="0">
    <w:nsid w:val="7B42740F"/>
    <w:multiLevelType w:val="multilevel"/>
    <w:tmpl w:val="B8263E2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5"/>
  </w:num>
  <w:num w:numId="5">
    <w:abstractNumId w:val="1"/>
  </w:num>
  <w:num w:numId="6">
    <w:abstractNumId w:val="5"/>
  </w:num>
  <w:num w:numId="7">
    <w:abstractNumId w:val="8"/>
  </w:num>
  <w:num w:numId="8">
    <w:abstractNumId w:val="13"/>
  </w:num>
  <w:num w:numId="9">
    <w:abstractNumId w:val="5"/>
  </w:num>
  <w:num w:numId="10">
    <w:abstractNumId w:val="9"/>
  </w:num>
  <w:num w:numId="11">
    <w:abstractNumId w:val="0"/>
  </w:num>
  <w:num w:numId="12">
    <w:abstractNumId w:val="5"/>
  </w:num>
  <w:num w:numId="13">
    <w:abstractNumId w:val="11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12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7"/>
  </w:num>
  <w:num w:numId="35">
    <w:abstractNumId w:val="10"/>
  </w:num>
  <w:num w:numId="36">
    <w:abstractNumId w:val="7"/>
  </w:num>
  <w:num w:numId="37">
    <w:abstractNumId w:val="5"/>
  </w:num>
  <w:num w:numId="38">
    <w:abstractNumId w:val="5"/>
  </w:num>
  <w:num w:numId="39">
    <w:abstractNumId w:val="7"/>
  </w:num>
  <w:num w:numId="40">
    <w:abstractNumId w:val="7"/>
  </w:num>
  <w:num w:numId="41">
    <w:abstractNumId w:val="7"/>
  </w:num>
  <w:num w:numId="42">
    <w:abstractNumId w:val="7"/>
  </w:num>
  <w:num w:numId="43">
    <w:abstractNumId w:val="7"/>
  </w:num>
  <w:num w:numId="44">
    <w:abstractNumId w:val="7"/>
  </w:num>
  <w:num w:numId="45">
    <w:abstractNumId w:val="7"/>
  </w:num>
  <w:num w:numId="46">
    <w:abstractNumId w:val="5"/>
  </w:num>
  <w:num w:numId="47">
    <w:abstractNumId w:val="5"/>
  </w:num>
  <w:num w:numId="48">
    <w:abstractNumId w:val="5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6A"/>
    <w:rsid w:val="000017EC"/>
    <w:rsid w:val="000A0DC2"/>
    <w:rsid w:val="000B5073"/>
    <w:rsid w:val="000B6286"/>
    <w:rsid w:val="001066C6"/>
    <w:rsid w:val="001148F1"/>
    <w:rsid w:val="00155D7D"/>
    <w:rsid w:val="00166FCD"/>
    <w:rsid w:val="00170DC0"/>
    <w:rsid w:val="0019191C"/>
    <w:rsid w:val="00192A47"/>
    <w:rsid w:val="00197825"/>
    <w:rsid w:val="001A142C"/>
    <w:rsid w:val="001B7FC3"/>
    <w:rsid w:val="001C7409"/>
    <w:rsid w:val="001D4476"/>
    <w:rsid w:val="001E2508"/>
    <w:rsid w:val="001E2580"/>
    <w:rsid w:val="001E28B1"/>
    <w:rsid w:val="002013C0"/>
    <w:rsid w:val="002202FA"/>
    <w:rsid w:val="00240223"/>
    <w:rsid w:val="00244786"/>
    <w:rsid w:val="00275546"/>
    <w:rsid w:val="00282B3A"/>
    <w:rsid w:val="00294463"/>
    <w:rsid w:val="00297940"/>
    <w:rsid w:val="002A379F"/>
    <w:rsid w:val="002B7E10"/>
    <w:rsid w:val="002C611E"/>
    <w:rsid w:val="002E578F"/>
    <w:rsid w:val="002F7A6E"/>
    <w:rsid w:val="00303209"/>
    <w:rsid w:val="00307EBD"/>
    <w:rsid w:val="00326326"/>
    <w:rsid w:val="00340EB9"/>
    <w:rsid w:val="00357288"/>
    <w:rsid w:val="003A1093"/>
    <w:rsid w:val="003A65B4"/>
    <w:rsid w:val="003B05E8"/>
    <w:rsid w:val="003B1C88"/>
    <w:rsid w:val="003B4158"/>
    <w:rsid w:val="003C5B42"/>
    <w:rsid w:val="003C79B0"/>
    <w:rsid w:val="003D54FF"/>
    <w:rsid w:val="003E0734"/>
    <w:rsid w:val="004023F8"/>
    <w:rsid w:val="00427D9D"/>
    <w:rsid w:val="004355C5"/>
    <w:rsid w:val="00465590"/>
    <w:rsid w:val="0048087A"/>
    <w:rsid w:val="0049180B"/>
    <w:rsid w:val="00491A92"/>
    <w:rsid w:val="00497C5B"/>
    <w:rsid w:val="004D0E5C"/>
    <w:rsid w:val="004D2004"/>
    <w:rsid w:val="004F79EF"/>
    <w:rsid w:val="00507CC2"/>
    <w:rsid w:val="00543929"/>
    <w:rsid w:val="00554071"/>
    <w:rsid w:val="00560B50"/>
    <w:rsid w:val="00582462"/>
    <w:rsid w:val="00627D50"/>
    <w:rsid w:val="00634567"/>
    <w:rsid w:val="0064246C"/>
    <w:rsid w:val="00657785"/>
    <w:rsid w:val="006609C5"/>
    <w:rsid w:val="00665322"/>
    <w:rsid w:val="00680C55"/>
    <w:rsid w:val="006913D9"/>
    <w:rsid w:val="006B00DC"/>
    <w:rsid w:val="006B4D06"/>
    <w:rsid w:val="006C0238"/>
    <w:rsid w:val="006D080F"/>
    <w:rsid w:val="006F2A18"/>
    <w:rsid w:val="006F4EA2"/>
    <w:rsid w:val="00732572"/>
    <w:rsid w:val="00733EA0"/>
    <w:rsid w:val="00753C49"/>
    <w:rsid w:val="00754BA3"/>
    <w:rsid w:val="007B135F"/>
    <w:rsid w:val="007F434D"/>
    <w:rsid w:val="00804079"/>
    <w:rsid w:val="0082195E"/>
    <w:rsid w:val="008306A7"/>
    <w:rsid w:val="00834BC3"/>
    <w:rsid w:val="00840669"/>
    <w:rsid w:val="00842B79"/>
    <w:rsid w:val="008613A5"/>
    <w:rsid w:val="00872C17"/>
    <w:rsid w:val="008765A2"/>
    <w:rsid w:val="0088679C"/>
    <w:rsid w:val="0089699E"/>
    <w:rsid w:val="008E0BB1"/>
    <w:rsid w:val="008E4FC8"/>
    <w:rsid w:val="008F373E"/>
    <w:rsid w:val="0091075B"/>
    <w:rsid w:val="0091552A"/>
    <w:rsid w:val="00926E1B"/>
    <w:rsid w:val="00947A55"/>
    <w:rsid w:val="00974CB3"/>
    <w:rsid w:val="009905DE"/>
    <w:rsid w:val="0099181F"/>
    <w:rsid w:val="0099405D"/>
    <w:rsid w:val="009A6556"/>
    <w:rsid w:val="009B2858"/>
    <w:rsid w:val="009B7286"/>
    <w:rsid w:val="009E3C11"/>
    <w:rsid w:val="009E7A12"/>
    <w:rsid w:val="00A00DAD"/>
    <w:rsid w:val="00A06594"/>
    <w:rsid w:val="00A26891"/>
    <w:rsid w:val="00A40FDF"/>
    <w:rsid w:val="00A476EF"/>
    <w:rsid w:val="00A6266A"/>
    <w:rsid w:val="00A72E6C"/>
    <w:rsid w:val="00A73A2D"/>
    <w:rsid w:val="00A8624D"/>
    <w:rsid w:val="00A951E1"/>
    <w:rsid w:val="00AD447B"/>
    <w:rsid w:val="00AD4763"/>
    <w:rsid w:val="00AE0F31"/>
    <w:rsid w:val="00B0258E"/>
    <w:rsid w:val="00B22641"/>
    <w:rsid w:val="00B302E2"/>
    <w:rsid w:val="00B53932"/>
    <w:rsid w:val="00B62FF2"/>
    <w:rsid w:val="00B7106A"/>
    <w:rsid w:val="00BD44A0"/>
    <w:rsid w:val="00BE3AB4"/>
    <w:rsid w:val="00BF1FFB"/>
    <w:rsid w:val="00C126F5"/>
    <w:rsid w:val="00C16309"/>
    <w:rsid w:val="00C22CA8"/>
    <w:rsid w:val="00C669B8"/>
    <w:rsid w:val="00C720E1"/>
    <w:rsid w:val="00CB2E7C"/>
    <w:rsid w:val="00D11ABA"/>
    <w:rsid w:val="00D30C74"/>
    <w:rsid w:val="00D4640A"/>
    <w:rsid w:val="00D740B0"/>
    <w:rsid w:val="00D74E79"/>
    <w:rsid w:val="00D76545"/>
    <w:rsid w:val="00D969C5"/>
    <w:rsid w:val="00DA5A95"/>
    <w:rsid w:val="00DD36DE"/>
    <w:rsid w:val="00DE22E6"/>
    <w:rsid w:val="00DF2C9C"/>
    <w:rsid w:val="00E21E3C"/>
    <w:rsid w:val="00E32DDB"/>
    <w:rsid w:val="00E40BE3"/>
    <w:rsid w:val="00E5372E"/>
    <w:rsid w:val="00E80AB1"/>
    <w:rsid w:val="00E9076A"/>
    <w:rsid w:val="00EA0663"/>
    <w:rsid w:val="00EB084D"/>
    <w:rsid w:val="00EB7828"/>
    <w:rsid w:val="00EC1082"/>
    <w:rsid w:val="00ED2E95"/>
    <w:rsid w:val="00EF03CC"/>
    <w:rsid w:val="00F03AE5"/>
    <w:rsid w:val="00F21C4E"/>
    <w:rsid w:val="00F251DE"/>
    <w:rsid w:val="00F260EF"/>
    <w:rsid w:val="00F413A7"/>
    <w:rsid w:val="00F46A87"/>
    <w:rsid w:val="00F47D41"/>
    <w:rsid w:val="00F97D3F"/>
    <w:rsid w:val="00FC13A6"/>
    <w:rsid w:val="00FF10FF"/>
    <w:rsid w:val="00FF2CD0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C720E1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rsid w:val="00C720E1"/>
    <w:pPr>
      <w:numPr>
        <w:numId w:val="34"/>
      </w:numPr>
    </w:pPr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rsid w:val="00BD44A0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character" w:customStyle="1" w:styleId="NormlnmezerymeziodstavciChar1">
    <w:name w:val="Normální mezery mezi odstavci Char1"/>
    <w:link w:val="Normlnmezerymeziodstavci"/>
    <w:rsid w:val="00680C55"/>
    <w:rPr>
      <w:color w:val="000000"/>
      <w:sz w:val="24"/>
      <w:szCs w:val="22"/>
      <w:lang w:val="cs-CZ" w:eastAsia="cs-CZ" w:bidi="ar-SA"/>
    </w:rPr>
  </w:style>
  <w:style w:type="paragraph" w:customStyle="1" w:styleId="Normlnmezerymeziodstavci">
    <w:name w:val="Normální mezery mezi odstavci"/>
    <w:basedOn w:val="Normln"/>
    <w:link w:val="NormlnmezerymeziodstavciChar1"/>
    <w:autoRedefine/>
    <w:rsid w:val="00680C55"/>
    <w:pPr>
      <w:widowControl/>
      <w:suppressAutoHyphens w:val="0"/>
      <w:spacing w:before="60" w:after="60"/>
      <w:jc w:val="both"/>
    </w:pPr>
    <w:rPr>
      <w:color w:val="000000"/>
      <w:szCs w:val="22"/>
      <w:lang w:bidi="ar-SA"/>
    </w:rPr>
  </w:style>
  <w:style w:type="paragraph" w:customStyle="1" w:styleId="Kurzva">
    <w:name w:val="Kurzíva"/>
    <w:basedOn w:val="Normln"/>
    <w:link w:val="KurzvaChar"/>
    <w:autoRedefine/>
    <w:rsid w:val="00680C55"/>
    <w:pPr>
      <w:keepNext/>
      <w:widowControl/>
      <w:suppressAutoHyphens w:val="0"/>
      <w:spacing w:before="60"/>
    </w:pPr>
    <w:rPr>
      <w:i/>
      <w:iCs/>
      <w:u w:val="single"/>
      <w:lang w:bidi="ar-SA"/>
    </w:rPr>
  </w:style>
  <w:style w:type="character" w:customStyle="1" w:styleId="KurzvaChar">
    <w:name w:val="Kurzíva Char"/>
    <w:link w:val="Kurzva"/>
    <w:rsid w:val="00680C55"/>
    <w:rPr>
      <w:rFonts w:eastAsia="Lucida Sans Unicode" w:cs="Tahoma"/>
      <w:i/>
      <w:iCs/>
      <w:sz w:val="24"/>
      <w:szCs w:val="24"/>
      <w:u w:val="single"/>
      <w:lang w:val="cs-CZ" w:eastAsia="cs-CZ" w:bidi="ar-SA"/>
    </w:rPr>
  </w:style>
  <w:style w:type="paragraph" w:customStyle="1" w:styleId="StylSodrkami">
    <w:name w:val="Styl S odrážkami"/>
    <w:basedOn w:val="Normln"/>
    <w:autoRedefine/>
    <w:rsid w:val="00680C55"/>
    <w:pPr>
      <w:widowControl/>
      <w:suppressAutoHyphens w:val="0"/>
      <w:spacing w:before="60"/>
    </w:pPr>
    <w:rPr>
      <w:rFonts w:eastAsia="Times New Roman" w:cs="Times New Roman"/>
      <w:bCs/>
      <w:lang w:bidi="ar-SA"/>
    </w:rPr>
  </w:style>
  <w:style w:type="character" w:customStyle="1" w:styleId="WW8Num1z0">
    <w:name w:val="WW8Num1z0"/>
    <w:rsid w:val="007B135F"/>
    <w:rPr>
      <w:rFonts w:ascii="StarSymbol" w:hAnsi="StarSymbol"/>
    </w:rPr>
  </w:style>
  <w:style w:type="character" w:customStyle="1" w:styleId="WW8Num1z1">
    <w:name w:val="WW8Num1z1"/>
    <w:rsid w:val="007B135F"/>
    <w:rPr>
      <w:rFonts w:ascii="Book Antiqua" w:hAnsi="Book Antiqua"/>
    </w:rPr>
  </w:style>
  <w:style w:type="character" w:customStyle="1" w:styleId="WW8Num2z0">
    <w:name w:val="WW8Num2z0"/>
    <w:rsid w:val="007B135F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sid w:val="007B135F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sid w:val="007B135F"/>
    <w:rPr>
      <w:rFonts w:ascii="StarSymbol" w:hAnsi="StarSymbol"/>
    </w:rPr>
  </w:style>
  <w:style w:type="character" w:customStyle="1" w:styleId="Absatz-Standardschriftart">
    <w:name w:val="Absatz-Standardschriftart"/>
    <w:rsid w:val="007B135F"/>
  </w:style>
  <w:style w:type="character" w:customStyle="1" w:styleId="WW8Num3z0">
    <w:name w:val="WW8Num3z0"/>
    <w:rsid w:val="007B135F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B135F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sid w:val="007B135F"/>
    <w:rPr>
      <w:rFonts w:ascii="Book Antiqua" w:hAnsi="Book Antiqua"/>
    </w:rPr>
  </w:style>
  <w:style w:type="character" w:customStyle="1" w:styleId="WW8Num7z1">
    <w:name w:val="WW8Num7z1"/>
    <w:rsid w:val="007B135F"/>
    <w:rPr>
      <w:rFonts w:ascii="Book Antiqua" w:hAnsi="Book Antiqua"/>
    </w:rPr>
  </w:style>
  <w:style w:type="character" w:customStyle="1" w:styleId="WW8Num8z1">
    <w:name w:val="WW8Num8z1"/>
    <w:rsid w:val="007B135F"/>
    <w:rPr>
      <w:rFonts w:ascii="Book Antiqua" w:hAnsi="Book Antiqua"/>
    </w:rPr>
  </w:style>
  <w:style w:type="character" w:customStyle="1" w:styleId="WW8Num9z1">
    <w:name w:val="WW8Num9z1"/>
    <w:rsid w:val="007B135F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rsid w:val="007B135F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7B135F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7B135F"/>
    <w:rPr>
      <w:rFonts w:ascii="Book Antiqua" w:hAnsi="Book Antiqua"/>
    </w:rPr>
  </w:style>
  <w:style w:type="character" w:customStyle="1" w:styleId="WW8Num12z2">
    <w:name w:val="WW8Num12z2"/>
    <w:rsid w:val="007B135F"/>
    <w:rPr>
      <w:rFonts w:ascii="StarSymbol" w:hAnsi="StarSymbol"/>
    </w:rPr>
  </w:style>
  <w:style w:type="character" w:customStyle="1" w:styleId="WW8Num13z1">
    <w:name w:val="WW8Num13z1"/>
    <w:rsid w:val="007B135F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7B135F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7B135F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7B135F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7B135F"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rsid w:val="007B135F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7B135F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sid w:val="007B135F"/>
    <w:rPr>
      <w:rFonts w:ascii="StarSymbol" w:hAnsi="StarSymbol" w:cs="StarSymbol"/>
      <w:sz w:val="18"/>
      <w:szCs w:val="18"/>
    </w:rPr>
  </w:style>
  <w:style w:type="character" w:customStyle="1" w:styleId="WW8Num18z1">
    <w:name w:val="WW8Num18z1"/>
    <w:rsid w:val="007B135F"/>
    <w:rPr>
      <w:rFonts w:ascii="StarSymbol" w:hAnsi="StarSymbol" w:cs="StarSymbol"/>
      <w:sz w:val="18"/>
      <w:szCs w:val="18"/>
    </w:rPr>
  </w:style>
  <w:style w:type="character" w:customStyle="1" w:styleId="WW8Num19z1">
    <w:name w:val="WW8Num19z1"/>
    <w:rsid w:val="007B135F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7B135F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7B135F"/>
    <w:rPr>
      <w:rFonts w:ascii="StarSymbol" w:hAnsi="StarSymbol" w:cs="StarSymbol"/>
      <w:sz w:val="18"/>
      <w:szCs w:val="18"/>
    </w:rPr>
  </w:style>
  <w:style w:type="character" w:customStyle="1" w:styleId="WW8Num21z1">
    <w:name w:val="WW8Num21z1"/>
    <w:rsid w:val="007B135F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7B135F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7B135F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7B135F"/>
    <w:rPr>
      <w:rFonts w:ascii="StarSymbol" w:hAnsi="StarSymbol" w:cs="StarSymbol"/>
      <w:sz w:val="18"/>
      <w:szCs w:val="18"/>
    </w:rPr>
  </w:style>
  <w:style w:type="character" w:customStyle="1" w:styleId="WW8Num24z1">
    <w:name w:val="WW8Num24z1"/>
    <w:rsid w:val="007B135F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7B135F"/>
    <w:rPr>
      <w:rFonts w:ascii="StarSymbol" w:hAnsi="StarSymbol" w:cs="StarSymbol"/>
      <w:sz w:val="18"/>
      <w:szCs w:val="18"/>
    </w:rPr>
  </w:style>
  <w:style w:type="character" w:customStyle="1" w:styleId="WW8Num26z1">
    <w:name w:val="WW8Num26z1"/>
    <w:rsid w:val="007B135F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7B135F"/>
    <w:rPr>
      <w:rFonts w:ascii="StarSymbol" w:hAnsi="StarSymbol"/>
    </w:rPr>
  </w:style>
  <w:style w:type="character" w:customStyle="1" w:styleId="WW8Num27z1">
    <w:name w:val="WW8Num27z1"/>
    <w:rsid w:val="007B135F"/>
    <w:rPr>
      <w:rFonts w:ascii="Book Antiqua" w:hAnsi="Book Antiqua"/>
    </w:rPr>
  </w:style>
  <w:style w:type="character" w:customStyle="1" w:styleId="WW8Num28z0">
    <w:name w:val="WW8Num28z0"/>
    <w:rsid w:val="007B135F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sid w:val="007B135F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7B135F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sid w:val="007B135F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7B135F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sid w:val="007B135F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7B135F"/>
    <w:rPr>
      <w:rFonts w:ascii="StarSymbol" w:hAnsi="StarSymbol"/>
    </w:rPr>
  </w:style>
  <w:style w:type="character" w:customStyle="1" w:styleId="WW8Num31z1">
    <w:name w:val="WW8Num31z1"/>
    <w:rsid w:val="007B135F"/>
    <w:rPr>
      <w:rFonts w:ascii="Book Antiqua" w:hAnsi="Book Antiqua"/>
    </w:rPr>
  </w:style>
  <w:style w:type="character" w:customStyle="1" w:styleId="WW8Num32z0">
    <w:name w:val="WW8Num32z0"/>
    <w:rsid w:val="007B135F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sid w:val="007B135F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7B135F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sid w:val="007B135F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7B135F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sid w:val="007B135F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sid w:val="007B135F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sid w:val="007B135F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7B135F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sid w:val="007B135F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7B135F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sid w:val="007B135F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sid w:val="007B135F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sid w:val="007B135F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7B135F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sid w:val="007B135F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sid w:val="007B135F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sid w:val="007B135F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sid w:val="007B135F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sid w:val="007B135F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sid w:val="007B135F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sid w:val="007B135F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sid w:val="007B135F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sid w:val="007B135F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sid w:val="007B135F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sid w:val="007B135F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7B135F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sid w:val="007B135F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7B135F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sid w:val="007B135F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7B135F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7B135F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7B135F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sid w:val="007B135F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7B135F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sid w:val="007B135F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7B135F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sid w:val="007B135F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7B135F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sid w:val="007B135F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7B135F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sid w:val="007B135F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7B135F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sid w:val="007B135F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sid w:val="007B135F"/>
    <w:rPr>
      <w:rFonts w:ascii="StarSymbol" w:hAnsi="StarSymbol"/>
    </w:rPr>
  </w:style>
  <w:style w:type="character" w:customStyle="1" w:styleId="WW8Num54z1">
    <w:name w:val="WW8Num54z1"/>
    <w:rsid w:val="007B135F"/>
    <w:rPr>
      <w:rFonts w:ascii="Book Antiqua" w:hAnsi="Book Antiqua"/>
    </w:rPr>
  </w:style>
  <w:style w:type="character" w:customStyle="1" w:styleId="WW8Num55z0">
    <w:name w:val="WW8Num55z0"/>
    <w:rsid w:val="007B135F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sid w:val="007B135F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sid w:val="007B135F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sid w:val="007B135F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sid w:val="007B135F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sid w:val="007B135F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sid w:val="007B135F"/>
    <w:rPr>
      <w:rFonts w:ascii="Symbol" w:hAnsi="Symbol" w:cs="Wingdings"/>
      <w:color w:val="auto"/>
    </w:rPr>
  </w:style>
  <w:style w:type="character" w:customStyle="1" w:styleId="WW8Num58z1">
    <w:name w:val="WW8Num58z1"/>
    <w:rsid w:val="007B135F"/>
    <w:rPr>
      <w:rFonts w:ascii="Book Antiqua" w:hAnsi="Book Antiqua"/>
    </w:rPr>
  </w:style>
  <w:style w:type="character" w:customStyle="1" w:styleId="WW8Num58z2">
    <w:name w:val="WW8Num58z2"/>
    <w:rsid w:val="007B135F"/>
    <w:rPr>
      <w:rFonts w:ascii="StarSymbol" w:hAnsi="StarSymbol"/>
    </w:rPr>
  </w:style>
  <w:style w:type="character" w:customStyle="1" w:styleId="WW8Num59z0">
    <w:name w:val="WW8Num59z0"/>
    <w:rsid w:val="007B135F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sid w:val="007B135F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sid w:val="007B135F"/>
    <w:rPr>
      <w:rFonts w:ascii="StarSymbol" w:hAnsi="StarSymbol"/>
    </w:rPr>
  </w:style>
  <w:style w:type="character" w:customStyle="1" w:styleId="WW8Num60z1">
    <w:name w:val="WW8Num60z1"/>
    <w:rsid w:val="007B135F"/>
    <w:rPr>
      <w:rFonts w:ascii="Book Antiqua" w:hAnsi="Book Antiqua"/>
    </w:rPr>
  </w:style>
  <w:style w:type="character" w:customStyle="1" w:styleId="WW8Num61z0">
    <w:name w:val="WW8Num61z0"/>
    <w:rsid w:val="007B135F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sid w:val="007B135F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  <w:rsid w:val="007B135F"/>
  </w:style>
  <w:style w:type="character" w:customStyle="1" w:styleId="ZpatChar">
    <w:name w:val="Zápatí Char"/>
    <w:link w:val="Zpat"/>
    <w:uiPriority w:val="99"/>
    <w:rsid w:val="00282B3A"/>
    <w:rPr>
      <w:rFonts w:eastAsia="Lucida Sans Unicode" w:cs="Tahoma"/>
      <w:sz w:val="24"/>
      <w:szCs w:val="24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1353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chemie</vt:lpstr>
    </vt:vector>
  </TitlesOfParts>
  <Company>GYKOVY</Company>
  <LinksUpToDate>false</LinksUpToDate>
  <CharactersWithSpaces>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chemie</dc:title>
  <dc:subject/>
  <dc:creator>orsagova</dc:creator>
  <cp:keywords/>
  <cp:lastModifiedBy>Romana Orságová</cp:lastModifiedBy>
  <cp:revision>2</cp:revision>
  <cp:lastPrinted>2009-04-23T09:24:00Z</cp:lastPrinted>
  <dcterms:created xsi:type="dcterms:W3CDTF">2020-06-18T19:04:00Z</dcterms:created>
  <dcterms:modified xsi:type="dcterms:W3CDTF">2020-06-18T19:04:00Z</dcterms:modified>
</cp:coreProperties>
</file>