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 w:rsidP="00347AAA">
      <w:pPr>
        <w:pStyle w:val="Nadpis1"/>
      </w:pPr>
      <w:bookmarkStart w:id="0" w:name="_Toc234975205"/>
      <w:r>
        <w:t>Dějepis</w:t>
      </w:r>
      <w:bookmarkEnd w:id="0"/>
    </w:p>
    <w:p w:rsidR="00140B51" w:rsidRDefault="00140B51">
      <w:pPr>
        <w:pStyle w:val="kapitolka"/>
        <w:ind w:left="11"/>
      </w:pPr>
      <w:r>
        <w:t>Charakteristika</w:t>
      </w:r>
    </w:p>
    <w:p w:rsidR="00140B51" w:rsidRDefault="00140B51">
      <w:pPr>
        <w:pStyle w:val="textik"/>
      </w:pPr>
      <w:r>
        <w:t>Vzdělávací obor Dějepis přináší základní poznatky o lidské minulosti a na základě jejich srovnávání, usouvztažňování, zobecňování i konkretizování obecného učí studenty přemýšlet nejen o dějinách, ale i o obecných principech lidského konání, faktorech ovlivňujících jednání lidí. Vyučuje se na naší škole jako samostatný předmět s dotací 2</w:t>
      </w:r>
      <w:r w:rsidR="00F50D93">
        <w:t> </w:t>
      </w:r>
      <w:r>
        <w:t>vyučovací jednotky týdně v každém ročníku.</w:t>
      </w:r>
    </w:p>
    <w:p w:rsidR="00140B51" w:rsidRDefault="00962363">
      <w:pPr>
        <w:pStyle w:val="textik"/>
      </w:pPr>
      <w:r>
        <w:t>Žác</w:t>
      </w:r>
      <w:r w:rsidR="00140B51">
        <w:t>i by měli nacházet souvislosti, příčiny a výchozí podmínky historických jevů a skutečností, definovat trendy a odhalovat jejich důsledky skutečné i teoretické, potenciální. O informacích, které vyhledají a reprodukují, kriticky přemýšlejí a při vyvozování závěrů individuálně či ve skupině se nenechají zmanipulovat. Závěry, ke kterým došli, aplikují na současnou praxi, kterou posuzují s ohledem na znalost historie. Na základě zjištěných faktů si utvoří názor a zaujmou postoj. Soustavně hledají svůj vztah k minulosti, k odkazu předků, který určuje naši současnou realitu i budoucnost. Postupně odhalují principy fungování lidské společnosti na příkladech z historie. S ohledem na získané vědomosti i zážitky z hodin dějepisu přijímají za své hodnoty demokracie a svobody. Porozumí rozmanitosti různých kultur, tolerují odlišnost a naopak se snaží využít nových podnětů pro obohacení svého duchovního světa. Učí se přijmout svůj díl zodpovědnosti za vývoj národa, státu, společnosti, lidstva.</w:t>
      </w:r>
    </w:p>
    <w:p w:rsidR="00140B51" w:rsidRDefault="00140B51">
      <w:pPr>
        <w:pStyle w:val="textik"/>
      </w:pPr>
      <w:r>
        <w:t xml:space="preserve">Vzdělávací obor Dějepis rozvíjí všechny klíčové kompetence definované v RVP. </w:t>
      </w:r>
      <w:r w:rsidR="00962363">
        <w:t>Žác</w:t>
      </w:r>
      <w:r>
        <w:t>i rozličně pracují s informacemi, řeší problémy, zaujímají stanoviska, formulují a prezentují výsledky své práce a své názory, učí se spolupracovat ve skupině a budují a kultivují své občanské a společenské vědomí. K tomu, aby si studenti tyto kompetence osvojili, používají pedagogové na naší škole různých metod od výkladu přes práci s informacemi, práci ve skupinách, samostatnou práci, problém</w:t>
      </w:r>
      <w:bookmarkStart w:id="1" w:name="_GoBack"/>
      <w:bookmarkEnd w:id="1"/>
      <w:r>
        <w:t>ové a projektové vyučování až po strukturované drama.</w:t>
      </w:r>
    </w:p>
    <w:p w:rsidR="00140B51" w:rsidRDefault="00140B51">
      <w:pPr>
        <w:pStyle w:val="textik"/>
      </w:pPr>
      <w:r>
        <w:t>Vzdělávací obor Dějepis zahrnuje ve své náplni i některá průřezová témata. Je to např. Výchova demokratického občana, tematické okruhy Občan, občanská společnost a stát, Formy participace občanů v politickém životě či Principy demokracie jako formy vlády a způsobu rozhodování. Dále je to průřezové téma Výchova k myšlení v evropských a globálních souvislostech, tematické okruhy Objevujeme svět a Evropu a Jsme Evropané. A v neposlední řadě téma Multikulturní výchova a Osobnostní a sociální výchova.</w:t>
      </w:r>
    </w:p>
    <w:p w:rsidR="00140B51" w:rsidRDefault="00140B51">
      <w:pPr>
        <w:pStyle w:val="podkapitolka"/>
        <w:keepNext/>
        <w:ind w:left="11"/>
      </w:pPr>
    </w:p>
    <w:p w:rsidR="00140B51" w:rsidRDefault="00140B51">
      <w:pPr>
        <w:pStyle w:val="podkapitolka"/>
        <w:pageBreakBefore/>
        <w:ind w:left="11"/>
      </w:pPr>
      <w:r>
        <w:lastRenderedPageBreak/>
        <w:t>Výchovné a vzdělávací strategie</w:t>
      </w:r>
    </w:p>
    <w:p w:rsidR="00140B51" w:rsidRDefault="00140B51">
      <w:pPr>
        <w:pStyle w:val="kompetence"/>
      </w:pPr>
      <w:r>
        <w:t xml:space="preserve">Kompetence k učení 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584"/>
        </w:numPr>
        <w:tabs>
          <w:tab w:val="left" w:pos="681"/>
        </w:tabs>
        <w:ind w:left="681"/>
      </w:pPr>
      <w:r>
        <w:t>vede žáky k zodpovědnosti za své vzdělávání,</w:t>
      </w:r>
    </w:p>
    <w:p w:rsidR="00140B51" w:rsidRDefault="00140B51" w:rsidP="00AD2F54">
      <w:pPr>
        <w:pStyle w:val="odrkatext"/>
        <w:numPr>
          <w:ilvl w:val="0"/>
          <w:numId w:val="584"/>
        </w:numPr>
        <w:tabs>
          <w:tab w:val="left" w:pos="681"/>
        </w:tabs>
        <w:ind w:left="681"/>
      </w:pPr>
      <w:r>
        <w:t>pomáhá žákům osvojit si strategii učení a motivuje je pro celoživotní učení.</w:t>
      </w:r>
    </w:p>
    <w:p w:rsidR="00140B51" w:rsidRDefault="00140B51">
      <w:pPr>
        <w:pStyle w:val="kompetence"/>
        <w:widowControl/>
      </w:pPr>
      <w:r>
        <w:t xml:space="preserve">Kompetence k řešení problémů 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585"/>
        </w:numPr>
        <w:tabs>
          <w:tab w:val="left" w:pos="681"/>
        </w:tabs>
        <w:ind w:left="681"/>
      </w:pPr>
      <w:r>
        <w:t>podněcuje žáky k tvořivému myšlení, logickému uvažování a k řešení problémů.</w:t>
      </w:r>
    </w:p>
    <w:p w:rsidR="00140B51" w:rsidRDefault="00140B51">
      <w:pPr>
        <w:pStyle w:val="kompetence"/>
        <w:widowControl/>
      </w:pPr>
      <w:r>
        <w:t xml:space="preserve">Kompetence komunikativní 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586"/>
        </w:numPr>
        <w:tabs>
          <w:tab w:val="left" w:pos="681"/>
        </w:tabs>
        <w:ind w:left="681"/>
      </w:pPr>
      <w:r>
        <w:t>vede žáky k všestranné a účinné komunikaci.</w:t>
      </w:r>
    </w:p>
    <w:p w:rsidR="00140B51" w:rsidRDefault="00140B51">
      <w:pPr>
        <w:pStyle w:val="kompetence"/>
        <w:widowControl/>
      </w:pPr>
      <w:r>
        <w:t xml:space="preserve">Kompetence sociální a personální 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587"/>
        </w:numPr>
        <w:tabs>
          <w:tab w:val="left" w:pos="681"/>
        </w:tabs>
        <w:ind w:left="681"/>
      </w:pPr>
      <w:r>
        <w:t>rozvíjí u žáků schopnost spolupracovat a respektovat práci vlastní a druhých.</w:t>
      </w:r>
    </w:p>
    <w:p w:rsidR="00140B51" w:rsidRDefault="00140B51">
      <w:pPr>
        <w:pStyle w:val="kompetence"/>
        <w:widowControl/>
      </w:pPr>
      <w:r>
        <w:t xml:space="preserve">Kompetence občanské 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588"/>
        </w:numPr>
        <w:tabs>
          <w:tab w:val="left" w:pos="681"/>
        </w:tabs>
        <w:ind w:left="681"/>
      </w:pPr>
      <w:r>
        <w:t>připravuje žáky, aby se stali svobodnými a zodpovědnými osobnostmi, uplatňujícími svá práva a plnícími své povinnosti.</w:t>
      </w:r>
    </w:p>
    <w:p w:rsidR="00140B51" w:rsidRDefault="00140B51">
      <w:pPr>
        <w:pStyle w:val="kompetence"/>
        <w:widowControl/>
      </w:pPr>
      <w:r>
        <w:t xml:space="preserve">Kompetence pracovní </w:t>
      </w:r>
    </w:p>
    <w:p w:rsidR="00140B51" w:rsidRDefault="00140B51">
      <w:pPr>
        <w:pStyle w:val="textik"/>
      </w:pPr>
      <w:r>
        <w:t>Učitel:</w:t>
      </w:r>
    </w:p>
    <w:p w:rsidR="00347AAA" w:rsidRDefault="00140B51" w:rsidP="00AD2F54">
      <w:pPr>
        <w:pStyle w:val="odrkatext"/>
        <w:numPr>
          <w:ilvl w:val="0"/>
          <w:numId w:val="589"/>
        </w:numPr>
        <w:tabs>
          <w:tab w:val="left" w:pos="681"/>
        </w:tabs>
        <w:ind w:left="681"/>
      </w:pPr>
      <w:r>
        <w:t>pomáhá žákům poznávat a rozvíjet své schopnosti i reálné možnosti a uplatňovat získané vědomosti a dovednosti při profesní orientaci</w:t>
      </w:r>
    </w:p>
    <w:p w:rsidR="00347AAA" w:rsidRDefault="00347AAA" w:rsidP="00347AAA">
      <w:pPr>
        <w:pStyle w:val="kompetence"/>
        <w:keepNext w:val="0"/>
        <w:widowControl/>
        <w:ind w:firstLine="454"/>
      </w:pPr>
      <w:r>
        <w:t>Kompetence digitální </w:t>
      </w:r>
    </w:p>
    <w:p w:rsidR="00347AAA" w:rsidRDefault="00347AAA" w:rsidP="00347AAA">
      <w:pPr>
        <w:pStyle w:val="textik"/>
        <w:widowControl/>
        <w:suppressAutoHyphens w:val="0"/>
        <w:jc w:val="left"/>
      </w:pPr>
      <w:r>
        <w:t>Učitel vede žáka tak, že žák:</w:t>
      </w:r>
    </w:p>
    <w:p w:rsidR="00347AAA" w:rsidRDefault="00347AAA" w:rsidP="00347AAA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347AAA" w:rsidRDefault="00347AAA" w:rsidP="00347AAA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získává, vyhledává, kriticky posuzuje, spravuje a sdílí data, informace a digitální obsah, k tomu volí postupy, způsoby a prostředky, které odpovídají konkrétní situaci a účelu  </w:t>
      </w:r>
    </w:p>
    <w:p w:rsidR="00347AAA" w:rsidRDefault="00347AAA" w:rsidP="00347AAA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vytváří a upravuje digitální obsah, kombinuje různé formáty, vyjadřuje se za pomoci digitálních prostředků  </w:t>
      </w:r>
    </w:p>
    <w:p w:rsidR="00347AAA" w:rsidRDefault="00347AAA" w:rsidP="00347AAA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využívá digitální technologie, aby si usnadnil práci, zautomatizoval rutinní činnosti, zefektivnil či zjednodušil své pracovní postupy a zkvalitnil výsledky své práce  </w:t>
      </w:r>
    </w:p>
    <w:p w:rsidR="00347AAA" w:rsidRDefault="00347AAA" w:rsidP="00347AAA">
      <w:pPr>
        <w:pStyle w:val="odrkatext"/>
        <w:numPr>
          <w:ilvl w:val="0"/>
          <w:numId w:val="1641"/>
        </w:numPr>
        <w:tabs>
          <w:tab w:val="clear" w:pos="227"/>
          <w:tab w:val="left" w:pos="681"/>
          <w:tab w:val="num" w:pos="794"/>
        </w:tabs>
        <w:ind w:left="681"/>
      </w:pPr>
      <w:r>
        <w:t>chápe význam digitálních technologií pro lidskou společnost, seznamuje se s novými technologiemi, kriticky hodnotí jejich přínosy a reflektuje rizika jejich využívání  </w:t>
      </w:r>
    </w:p>
    <w:p w:rsidR="00347AAA" w:rsidRDefault="00347AAA" w:rsidP="00347AAA">
      <w:pPr>
        <w:pStyle w:val="odrkatext"/>
        <w:tabs>
          <w:tab w:val="clear" w:pos="227"/>
          <w:tab w:val="left" w:pos="681"/>
        </w:tabs>
        <w:ind w:left="681"/>
      </w:pPr>
    </w:p>
    <w:p w:rsidR="00140B51" w:rsidRDefault="00140B51" w:rsidP="00347AAA">
      <w:pPr>
        <w:pStyle w:val="odrkatext"/>
        <w:tabs>
          <w:tab w:val="clear" w:pos="227"/>
          <w:tab w:val="left" w:pos="681"/>
        </w:tabs>
        <w:ind w:left="681"/>
      </w:pPr>
      <w:r>
        <w:t>.</w:t>
      </w:r>
    </w:p>
    <w:p w:rsidR="00347AAA" w:rsidRDefault="00347AAA" w:rsidP="00347AAA">
      <w:pPr>
        <w:pStyle w:val="odrkatext"/>
        <w:tabs>
          <w:tab w:val="clear" w:pos="227"/>
          <w:tab w:val="left" w:pos="681"/>
        </w:tabs>
        <w:sectPr w:rsidR="00347AAA" w:rsidSect="00C51A29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61"/>
          <w:cols w:space="708"/>
        </w:sectPr>
      </w:pP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1"/>
        <w:gridCol w:w="3977"/>
        <w:gridCol w:w="3767"/>
        <w:gridCol w:w="3195"/>
      </w:tblGrid>
      <w:tr w:rsidR="00140B51" w:rsidTr="00F50D93">
        <w:tc>
          <w:tcPr>
            <w:tcW w:w="14580" w:type="dxa"/>
            <w:gridSpan w:val="4"/>
          </w:tcPr>
          <w:p w:rsidR="00AB4A5E" w:rsidRDefault="00140B51" w:rsidP="00AB4A5E">
            <w:pPr>
              <w:pStyle w:val="kapitolka"/>
            </w:pPr>
            <w:r>
              <w:lastRenderedPageBreak/>
              <w:t>Vzdělávací obsah</w:t>
            </w:r>
          </w:p>
          <w:p w:rsidR="00140B51" w:rsidRDefault="00AB4A5E" w:rsidP="00AB4A5E">
            <w:pPr>
              <w:pStyle w:val="kapitolka"/>
            </w:pPr>
            <w:r>
              <w:t xml:space="preserve"> </w:t>
            </w:r>
            <w:r w:rsidR="00140B51">
              <w:t>Dějepis ročník PRIMA</w:t>
            </w:r>
          </w:p>
        </w:tc>
      </w:tr>
      <w:tr w:rsidR="00F50D93" w:rsidTr="00F50D93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D93" w:rsidRDefault="00F50D93" w:rsidP="00F50D93">
            <w:pPr>
              <w:pStyle w:val="tabulkanadpis"/>
            </w:pPr>
            <w:r>
              <w:t xml:space="preserve">Očekávané výstupy </w:t>
            </w:r>
          </w:p>
          <w:p w:rsidR="00F50D93" w:rsidRDefault="00F50D93" w:rsidP="00F50D93">
            <w:pPr>
              <w:pStyle w:val="tabulkanadpis"/>
            </w:pPr>
            <w:r>
              <w:t>Žák:</w:t>
            </w:r>
          </w:p>
        </w:tc>
        <w:tc>
          <w:tcPr>
            <w:tcW w:w="3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D93" w:rsidRDefault="00F50D93" w:rsidP="00F50D93">
            <w:pPr>
              <w:pStyle w:val="tabulkanadpis"/>
              <w:ind w:left="360"/>
            </w:pPr>
            <w:r>
              <w:t>Školní výstupy</w:t>
            </w:r>
          </w:p>
          <w:p w:rsidR="00F50D93" w:rsidRDefault="00F50D93" w:rsidP="00F50D93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7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D93" w:rsidRDefault="00F50D93" w:rsidP="00F50D93">
            <w:pPr>
              <w:pStyle w:val="tabulkanadpis"/>
            </w:pPr>
            <w:r>
              <w:t>Učivo</w:t>
            </w:r>
          </w:p>
        </w:tc>
        <w:tc>
          <w:tcPr>
            <w:tcW w:w="3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50D93" w:rsidRDefault="00F50D93" w:rsidP="00F50D93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F50D93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Člověk v dějinách</w:t>
            </w:r>
          </w:p>
        </w:tc>
      </w:tr>
      <w:tr w:rsidR="00140B51" w:rsidTr="00F50D93">
        <w:tc>
          <w:tcPr>
            <w:tcW w:w="364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0"/>
              </w:numPr>
              <w:tabs>
                <w:tab w:val="left" w:pos="227"/>
              </w:tabs>
            </w:pPr>
            <w:r>
              <w:t>uvede konkrétní příklady důležitosti a potřebnosti dějepisných znalostí</w:t>
            </w:r>
          </w:p>
          <w:p w:rsidR="00140B51" w:rsidRDefault="00140B51" w:rsidP="00AD2F54">
            <w:pPr>
              <w:pStyle w:val="odrka"/>
              <w:numPr>
                <w:ilvl w:val="0"/>
                <w:numId w:val="590"/>
              </w:numPr>
              <w:tabs>
                <w:tab w:val="left" w:pos="227"/>
              </w:tabs>
            </w:pPr>
            <w:r>
              <w:t>uvede příklady zdrojů informací o minulosti, pojmenuje instituce, kde jsou tyto zdroje shromažďovány</w:t>
            </w:r>
          </w:p>
          <w:p w:rsidR="00140B51" w:rsidRDefault="00140B51" w:rsidP="00AD2F54">
            <w:pPr>
              <w:pStyle w:val="odrka"/>
              <w:numPr>
                <w:ilvl w:val="0"/>
                <w:numId w:val="590"/>
              </w:numPr>
              <w:tabs>
                <w:tab w:val="left" w:pos="227"/>
              </w:tabs>
            </w:pPr>
            <w:r>
              <w:t>orientuje se na časové ose a v historické mapě, řadí hlavní historické epochy v chronologickém sledu</w:t>
            </w:r>
          </w:p>
        </w:tc>
        <w:tc>
          <w:tcPr>
            <w:tcW w:w="397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1"/>
              </w:numPr>
              <w:tabs>
                <w:tab w:val="left" w:pos="227"/>
              </w:tabs>
            </w:pPr>
            <w:r>
              <w:t>účastní se diskuse a sám hledá příklady užitečnosti dějepisných znalostí a zájmu o historii v praktickém životě současného člověka</w:t>
            </w:r>
          </w:p>
          <w:p w:rsidR="00140B51" w:rsidRDefault="00140B51" w:rsidP="00AD2F54">
            <w:pPr>
              <w:pStyle w:val="odrka"/>
              <w:numPr>
                <w:ilvl w:val="0"/>
                <w:numId w:val="591"/>
              </w:numPr>
              <w:tabs>
                <w:tab w:val="left" w:pos="227"/>
              </w:tabs>
            </w:pPr>
            <w:r>
              <w:t>rozlišuje základní druhy zdrojů informací, ví, kde je hledat, uvede příklady, kde se s nimi už sám setkal</w:t>
            </w:r>
          </w:p>
          <w:p w:rsidR="00140B51" w:rsidRDefault="00140B51" w:rsidP="00AD2F54">
            <w:pPr>
              <w:pStyle w:val="odrka"/>
              <w:numPr>
                <w:ilvl w:val="0"/>
                <w:numId w:val="591"/>
              </w:numPr>
              <w:tabs>
                <w:tab w:val="left" w:pos="227"/>
              </w:tabs>
            </w:pPr>
            <w:r>
              <w:t>zařadí události i příslušné historické epochy na časovou osu, orientuje se na mapě světa, Evropy a základně používá historickou mapu</w:t>
            </w:r>
          </w:p>
        </w:tc>
        <w:tc>
          <w:tcPr>
            <w:tcW w:w="376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2"/>
              </w:numPr>
              <w:tabs>
                <w:tab w:val="left" w:pos="227"/>
              </w:tabs>
            </w:pPr>
            <w:r>
              <w:t>měření času v dějinách</w:t>
            </w:r>
          </w:p>
          <w:p w:rsidR="00140B51" w:rsidRDefault="00140B51" w:rsidP="00AD2F54">
            <w:pPr>
              <w:pStyle w:val="odrka"/>
              <w:numPr>
                <w:ilvl w:val="0"/>
                <w:numId w:val="592"/>
              </w:numPr>
              <w:tabs>
                <w:tab w:val="left" w:pos="227"/>
              </w:tabs>
            </w:pPr>
            <w:r>
              <w:t>historické prameny a literatura</w:t>
            </w:r>
          </w:p>
          <w:p w:rsidR="00140B51" w:rsidRDefault="00140B51" w:rsidP="00AD2F54">
            <w:pPr>
              <w:pStyle w:val="odrka"/>
              <w:numPr>
                <w:ilvl w:val="0"/>
                <w:numId w:val="592"/>
              </w:numPr>
              <w:tabs>
                <w:tab w:val="left" w:pos="227"/>
              </w:tabs>
            </w:pPr>
            <w:r>
              <w:t>klasifikace dějin</w:t>
            </w:r>
          </w:p>
          <w:p w:rsidR="00140B51" w:rsidRDefault="00140B51" w:rsidP="00AD2F54">
            <w:pPr>
              <w:pStyle w:val="odrka"/>
              <w:numPr>
                <w:ilvl w:val="0"/>
                <w:numId w:val="592"/>
              </w:numPr>
              <w:tabs>
                <w:tab w:val="left" w:pos="227"/>
              </w:tabs>
            </w:pPr>
            <w:r>
              <w:t>historické mapy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ZE</w:t>
            </w:r>
          </w:p>
          <w:p w:rsidR="00140B51" w:rsidRDefault="00140B51" w:rsidP="00AD2F54">
            <w:pPr>
              <w:pStyle w:val="odrrkaPT"/>
              <w:numPr>
                <w:ilvl w:val="0"/>
                <w:numId w:val="593"/>
              </w:numPr>
              <w:tabs>
                <w:tab w:val="left" w:pos="170"/>
              </w:tabs>
            </w:pPr>
            <w:r>
              <w:t>znalost mapy světa a Evropy, podnebné pásy</w:t>
            </w:r>
          </w:p>
          <w:p w:rsidR="00140B51" w:rsidRDefault="00140B51">
            <w:pPr>
              <w:pStyle w:val="tabulkamezi"/>
            </w:pPr>
            <w:r>
              <w:t>MV OV</w:t>
            </w:r>
          </w:p>
          <w:p w:rsidR="00140B51" w:rsidRDefault="00140B51" w:rsidP="00AD2F54">
            <w:pPr>
              <w:pStyle w:val="odrrkaPT"/>
              <w:numPr>
                <w:ilvl w:val="0"/>
                <w:numId w:val="594"/>
              </w:numPr>
              <w:tabs>
                <w:tab w:val="left" w:pos="170"/>
              </w:tabs>
            </w:pPr>
            <w:r>
              <w:t>Vánoce</w:t>
            </w:r>
          </w:p>
          <w:p w:rsidR="00140B51" w:rsidRDefault="00140B51" w:rsidP="00AD2F54">
            <w:pPr>
              <w:pStyle w:val="odrrkaPT"/>
              <w:numPr>
                <w:ilvl w:val="0"/>
                <w:numId w:val="594"/>
              </w:numPr>
              <w:tabs>
                <w:tab w:val="left" w:pos="170"/>
              </w:tabs>
            </w:pPr>
            <w:r>
              <w:t>regionální dějiny</w:t>
            </w:r>
          </w:p>
        </w:tc>
      </w:tr>
      <w:tr w:rsidR="00140B51" w:rsidTr="00F50D93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Počátek lidské společnosti</w:t>
            </w:r>
          </w:p>
        </w:tc>
      </w:tr>
      <w:tr w:rsidR="00140B51" w:rsidTr="00F50D93">
        <w:tc>
          <w:tcPr>
            <w:tcW w:w="3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5"/>
              </w:numPr>
              <w:tabs>
                <w:tab w:val="left" w:pos="227"/>
              </w:tabs>
            </w:pPr>
            <w:r>
              <w:t>charakterizuje život pravěkých sběračů a lovců, jejich materiální a duchovní kulturu</w:t>
            </w:r>
          </w:p>
          <w:p w:rsidR="00140B51" w:rsidRDefault="00140B51" w:rsidP="00AD2F54">
            <w:pPr>
              <w:pStyle w:val="odrka"/>
              <w:numPr>
                <w:ilvl w:val="0"/>
                <w:numId w:val="595"/>
              </w:numPr>
              <w:tabs>
                <w:tab w:val="left" w:pos="227"/>
              </w:tabs>
            </w:pPr>
            <w:r>
              <w:t>objasní význam zemědělství, dobytkářství a zpracování kovů pro lidskou společnost</w:t>
            </w:r>
          </w:p>
          <w:p w:rsidR="00140B51" w:rsidRDefault="00140B51" w:rsidP="00AD2F54">
            <w:pPr>
              <w:pStyle w:val="odrka"/>
              <w:numPr>
                <w:ilvl w:val="0"/>
                <w:numId w:val="595"/>
              </w:numPr>
              <w:tabs>
                <w:tab w:val="left" w:pos="227"/>
              </w:tabs>
            </w:pPr>
            <w:r>
              <w:t xml:space="preserve">uvede příklady archeologických </w:t>
            </w:r>
            <w:r>
              <w:lastRenderedPageBreak/>
              <w:t>kultur na našem území</w:t>
            </w:r>
          </w:p>
        </w:tc>
        <w:tc>
          <w:tcPr>
            <w:tcW w:w="3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6"/>
              </w:numPr>
              <w:tabs>
                <w:tab w:val="left" w:pos="227"/>
              </w:tabs>
            </w:pPr>
            <w:r>
              <w:lastRenderedPageBreak/>
              <w:t>popíše život pravěkého člověka a způsoby obživy, vývojové znaky jednotlivých druhů rodu homo, jeho technologické výdobytky</w:t>
            </w:r>
          </w:p>
          <w:p w:rsidR="00140B51" w:rsidRDefault="00140B51" w:rsidP="00AD2F54">
            <w:pPr>
              <w:pStyle w:val="odrka"/>
              <w:numPr>
                <w:ilvl w:val="0"/>
                <w:numId w:val="596"/>
              </w:numPr>
              <w:tabs>
                <w:tab w:val="left" w:pos="227"/>
              </w:tabs>
            </w:pPr>
            <w:r>
              <w:t xml:space="preserve">objasní význam zemědělství, dobytkářství a zpracování kovů pro lidskou společnost pravěkou s důsledky </w:t>
            </w:r>
            <w:r>
              <w:lastRenderedPageBreak/>
              <w:t>pro současnost</w:t>
            </w:r>
          </w:p>
          <w:p w:rsidR="00140B51" w:rsidRDefault="00140B51" w:rsidP="00AD2F54">
            <w:pPr>
              <w:pStyle w:val="odrka"/>
              <w:numPr>
                <w:ilvl w:val="0"/>
                <w:numId w:val="596"/>
              </w:numPr>
              <w:tabs>
                <w:tab w:val="left" w:pos="227"/>
              </w:tabs>
            </w:pPr>
            <w:r>
              <w:t>porovná rozdíly a časový odstup pravěkých kultur v nejvyspělejších oblastech světa a u nás</w:t>
            </w:r>
          </w:p>
        </w:tc>
        <w:tc>
          <w:tcPr>
            <w:tcW w:w="37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597"/>
              </w:numPr>
              <w:tabs>
                <w:tab w:val="left" w:pos="227"/>
              </w:tabs>
            </w:pPr>
            <w:r>
              <w:lastRenderedPageBreak/>
              <w:t>Paleolit - Rod homo, Život pravěkého člověka</w:t>
            </w:r>
          </w:p>
          <w:p w:rsidR="00140B51" w:rsidRDefault="00140B51" w:rsidP="00AD2F54">
            <w:pPr>
              <w:pStyle w:val="odrka"/>
              <w:numPr>
                <w:ilvl w:val="0"/>
                <w:numId w:val="597"/>
              </w:numPr>
              <w:tabs>
                <w:tab w:val="left" w:pos="227"/>
              </w:tabs>
            </w:pPr>
            <w:r>
              <w:t>Neolit</w:t>
            </w:r>
          </w:p>
          <w:p w:rsidR="00140B51" w:rsidRDefault="00140B51" w:rsidP="00AD2F54">
            <w:pPr>
              <w:pStyle w:val="odrka"/>
              <w:numPr>
                <w:ilvl w:val="0"/>
                <w:numId w:val="597"/>
              </w:numPr>
              <w:tabs>
                <w:tab w:val="left" w:pos="227"/>
              </w:tabs>
            </w:pPr>
            <w:r>
              <w:t>Pravěk ve střední Evropě</w:t>
            </w:r>
          </w:p>
        </w:tc>
        <w:tc>
          <w:tcPr>
            <w:tcW w:w="3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 w:rsidP="00AD2F54">
            <w:pPr>
              <w:pStyle w:val="odrrkaPT"/>
              <w:numPr>
                <w:ilvl w:val="0"/>
                <w:numId w:val="598"/>
              </w:numPr>
              <w:tabs>
                <w:tab w:val="left" w:pos="170"/>
              </w:tabs>
            </w:pPr>
            <w:r>
              <w:t xml:space="preserve">domestikace zvířat, </w:t>
            </w:r>
          </w:p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 w:rsidP="00AD2F54">
            <w:pPr>
              <w:pStyle w:val="odrrkaPT"/>
              <w:numPr>
                <w:ilvl w:val="0"/>
                <w:numId w:val="599"/>
              </w:numPr>
              <w:tabs>
                <w:tab w:val="left" w:pos="170"/>
              </w:tabs>
            </w:pPr>
            <w:r>
              <w:t xml:space="preserve">pravěké umění </w:t>
            </w:r>
          </w:p>
        </w:tc>
      </w:tr>
      <w:tr w:rsidR="00140B51" w:rsidTr="00F50D93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Nejstarší civilizace, kořeny evropské kultury</w:t>
            </w:r>
          </w:p>
        </w:tc>
      </w:tr>
      <w:tr w:rsidR="00140B51" w:rsidTr="00F50D93">
        <w:tc>
          <w:tcPr>
            <w:tcW w:w="364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0"/>
              </w:numPr>
              <w:tabs>
                <w:tab w:val="left" w:pos="227"/>
              </w:tabs>
            </w:pPr>
            <w:r>
              <w:t>rozpozná souvislost mezi přírodními podmínkami a vznikem prvních velkých zemědělských civilizací</w:t>
            </w:r>
          </w:p>
          <w:p w:rsidR="00140B51" w:rsidRDefault="00140B51" w:rsidP="00AD2F54">
            <w:pPr>
              <w:pStyle w:val="odrka"/>
              <w:numPr>
                <w:ilvl w:val="0"/>
                <w:numId w:val="600"/>
              </w:numPr>
              <w:tabs>
                <w:tab w:val="left" w:pos="227"/>
              </w:tabs>
            </w:pPr>
            <w:r>
              <w:t>uvede nejvýznamnější typy památek, které se staly součástí světového kulturního dědictví</w:t>
            </w:r>
          </w:p>
          <w:p w:rsidR="00140B51" w:rsidRDefault="00140B51" w:rsidP="00AD2F54">
            <w:pPr>
              <w:pStyle w:val="odrka"/>
              <w:numPr>
                <w:ilvl w:val="0"/>
                <w:numId w:val="600"/>
              </w:numPr>
              <w:tabs>
                <w:tab w:val="left" w:pos="227"/>
              </w:tabs>
            </w:pPr>
            <w:r>
              <w:t>demonstruje na konkrétních příkladech přínos antické kultury a uvede osobnosti antiky důležité pro evropskou civilizaci, zrod křesťanství a souvislost s judaismem</w:t>
            </w:r>
          </w:p>
          <w:p w:rsidR="00140B51" w:rsidRDefault="00140B51" w:rsidP="00AD2F54">
            <w:pPr>
              <w:pStyle w:val="odrka"/>
              <w:numPr>
                <w:ilvl w:val="0"/>
                <w:numId w:val="600"/>
              </w:numPr>
              <w:tabs>
                <w:tab w:val="left" w:pos="227"/>
              </w:tabs>
            </w:pPr>
            <w:r>
              <w:t>porovná formy vlády a postavení společenských skupin v jednotlivých státech a vysvětlí podstatu antické demokracie</w:t>
            </w:r>
          </w:p>
        </w:tc>
        <w:tc>
          <w:tcPr>
            <w:tcW w:w="397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dá do souvislosti přírodní podmínky s rozvojem lidské civilizace</w:t>
            </w:r>
          </w:p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popíše proces vzniku prvních měst a jejich fungování politické, hospodářské usouvztažní vznik písma se vznikem měst, roli náboženství v organizaci lidské spol</w:t>
            </w:r>
          </w:p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uvede nejvýznamnější památky starověkých civilizací</w:t>
            </w:r>
          </w:p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srovná výhody a nevýhody různých politických systémů, vzniklých ve starověku a popíše proces jejich vývoje, diskutuje o nich a o společenském rozvrstvení v jednotlivých státech</w:t>
            </w:r>
          </w:p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porovná různé náboženské systémy starověku a vyjmenuje jejich znaky</w:t>
            </w:r>
          </w:p>
          <w:p w:rsidR="00140B51" w:rsidRDefault="00140B51" w:rsidP="00AD2F54">
            <w:pPr>
              <w:pStyle w:val="odrka"/>
              <w:numPr>
                <w:ilvl w:val="0"/>
                <w:numId w:val="601"/>
              </w:numPr>
              <w:tabs>
                <w:tab w:val="left" w:pos="227"/>
              </w:tabs>
            </w:pPr>
            <w:r>
              <w:t>srovná civilizace středomořské s orientálními</w:t>
            </w:r>
          </w:p>
        </w:tc>
        <w:tc>
          <w:tcPr>
            <w:tcW w:w="376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2"/>
              </w:numPr>
              <w:tabs>
                <w:tab w:val="left" w:pos="227"/>
              </w:tabs>
            </w:pPr>
            <w:r>
              <w:t>nejstarší stv. civilizace a jejich kulturní odkaz</w:t>
            </w:r>
          </w:p>
          <w:p w:rsidR="00140B51" w:rsidRDefault="00140B51" w:rsidP="00AD2F54">
            <w:pPr>
              <w:pStyle w:val="odrka"/>
              <w:numPr>
                <w:ilvl w:val="0"/>
                <w:numId w:val="602"/>
              </w:numPr>
              <w:tabs>
                <w:tab w:val="left" w:pos="227"/>
              </w:tabs>
            </w:pPr>
            <w:r>
              <w:t>Antické Řecko a Řím</w:t>
            </w:r>
          </w:p>
          <w:p w:rsidR="00140B51" w:rsidRDefault="00140B51" w:rsidP="00AD2F54">
            <w:pPr>
              <w:pStyle w:val="odrka"/>
              <w:numPr>
                <w:ilvl w:val="0"/>
                <w:numId w:val="602"/>
              </w:numPr>
              <w:tabs>
                <w:tab w:val="left" w:pos="227"/>
              </w:tabs>
            </w:pPr>
            <w:r>
              <w:t>Střední Evropa a její styky s antickým Středomořím.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 w:rsidP="00AD2F54">
            <w:pPr>
              <w:pStyle w:val="odrrkaPT"/>
              <w:numPr>
                <w:ilvl w:val="0"/>
                <w:numId w:val="603"/>
              </w:numPr>
              <w:tabs>
                <w:tab w:val="left" w:pos="170"/>
              </w:tabs>
            </w:pPr>
            <w:r>
              <w:t>umění starověkých států, antické umění</w:t>
            </w:r>
          </w:p>
          <w:p w:rsidR="00140B51" w:rsidRDefault="00140B51">
            <w:pPr>
              <w:pStyle w:val="tabulkamezi"/>
            </w:pPr>
            <w:r>
              <w:t>MV ČJ</w:t>
            </w:r>
          </w:p>
          <w:p w:rsidR="00140B51" w:rsidRDefault="00140B51" w:rsidP="00AD2F54">
            <w:pPr>
              <w:pStyle w:val="odrrkaPT"/>
              <w:numPr>
                <w:ilvl w:val="0"/>
                <w:numId w:val="604"/>
              </w:numPr>
              <w:tabs>
                <w:tab w:val="left" w:pos="170"/>
              </w:tabs>
            </w:pPr>
            <w:r>
              <w:t>nejstarší literární památky světa, antická literatura, Bible</w:t>
            </w:r>
          </w:p>
          <w:p w:rsidR="00140B51" w:rsidRDefault="00140B51">
            <w:pPr>
              <w:pStyle w:val="tabulkamezi"/>
            </w:pPr>
            <w:r>
              <w:t>MV OV</w:t>
            </w:r>
          </w:p>
          <w:p w:rsidR="00140B51" w:rsidRDefault="00140B51" w:rsidP="00AD2F54">
            <w:pPr>
              <w:pStyle w:val="odrrkaPT"/>
              <w:numPr>
                <w:ilvl w:val="0"/>
                <w:numId w:val="605"/>
              </w:numPr>
              <w:tabs>
                <w:tab w:val="left" w:pos="170"/>
              </w:tabs>
            </w:pPr>
            <w:r>
              <w:t>antická demokracie</w:t>
            </w:r>
          </w:p>
          <w:p w:rsidR="00140B51" w:rsidRDefault="00140B51">
            <w:pPr>
              <w:pStyle w:val="tabulkamezi"/>
            </w:pPr>
            <w:r>
              <w:t>MV ZE</w:t>
            </w:r>
          </w:p>
          <w:p w:rsidR="00140B51" w:rsidRDefault="00140B51" w:rsidP="00AD2F54">
            <w:pPr>
              <w:pStyle w:val="odrrkaPT"/>
              <w:numPr>
                <w:ilvl w:val="0"/>
                <w:numId w:val="606"/>
              </w:numPr>
              <w:tabs>
                <w:tab w:val="left" w:pos="170"/>
              </w:tabs>
            </w:pPr>
            <w:r>
              <w:t xml:space="preserve">vliv podnebí a přírodních podmínek na rozvoj lidské civilizace </w:t>
            </w:r>
          </w:p>
        </w:tc>
      </w:tr>
    </w:tbl>
    <w:p w:rsidR="00140B51" w:rsidRDefault="00140B51">
      <w:pPr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140B51">
      <w:pPr>
        <w:pStyle w:val="kapitolkaosnovy"/>
        <w:pageBreakBefore/>
        <w:ind w:left="11"/>
      </w:pPr>
      <w:r>
        <w:lastRenderedPageBreak/>
        <w:t>Dějepis ročník SEKUNDA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947"/>
        <w:gridCol w:w="3797"/>
        <w:gridCol w:w="3194"/>
      </w:tblGrid>
      <w:tr w:rsidR="00B2534C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</w:pPr>
            <w:r>
              <w:t xml:space="preserve">Očekávané výstupy </w:t>
            </w:r>
          </w:p>
          <w:p w:rsidR="00B2534C" w:rsidRDefault="00B2534C" w:rsidP="00B2534C">
            <w:pPr>
              <w:pStyle w:val="tabulkanadpis"/>
            </w:pPr>
            <w:r>
              <w:t>Žák: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360"/>
            </w:pPr>
            <w:r>
              <w:t>Školní výstupy</w:t>
            </w:r>
          </w:p>
          <w:p w:rsidR="00B2534C" w:rsidRDefault="00B2534C" w:rsidP="00B2534C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</w:pPr>
            <w:r>
              <w:t>Učivo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B2534C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Křesťanství a středověká Evropy</w:t>
            </w:r>
          </w:p>
        </w:tc>
      </w:tr>
      <w:tr w:rsidR="00140B51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7"/>
              </w:numPr>
              <w:tabs>
                <w:tab w:val="left" w:pos="227"/>
              </w:tabs>
            </w:pPr>
            <w:r>
              <w:t>popíše podstatnou změnu evropské situace, která nastala v důsledku příchodu nových etnik, christianizace a vzniku států</w:t>
            </w:r>
          </w:p>
          <w:p w:rsidR="00140B51" w:rsidRDefault="00140B51" w:rsidP="00AD2F54">
            <w:pPr>
              <w:pStyle w:val="odrka"/>
              <w:numPr>
                <w:ilvl w:val="0"/>
                <w:numId w:val="607"/>
              </w:numPr>
              <w:tabs>
                <w:tab w:val="left" w:pos="227"/>
              </w:tabs>
            </w:pPr>
            <w:r>
              <w:t>porovná základní rysy západoevropské, byzantsko-slovanské a islámské kulturní oblasti</w:t>
            </w:r>
          </w:p>
          <w:p w:rsidR="00140B51" w:rsidRDefault="00140B51" w:rsidP="00AD2F54">
            <w:pPr>
              <w:pStyle w:val="odrka"/>
              <w:numPr>
                <w:ilvl w:val="0"/>
                <w:numId w:val="607"/>
              </w:numPr>
              <w:tabs>
                <w:tab w:val="left" w:pos="227"/>
              </w:tabs>
            </w:pPr>
            <w:r>
              <w:t>objasní situaci velkomoravské říše a vnitřní vývoj českého státu a postavení těchto útvarů v evropských souvislostech</w:t>
            </w:r>
          </w:p>
          <w:p w:rsidR="00140B51" w:rsidRDefault="00140B51" w:rsidP="00AD2F54">
            <w:pPr>
              <w:pStyle w:val="odrka"/>
              <w:numPr>
                <w:ilvl w:val="0"/>
                <w:numId w:val="607"/>
              </w:numPr>
              <w:tabs>
                <w:tab w:val="left" w:pos="227"/>
              </w:tabs>
            </w:pPr>
            <w:r>
              <w:t>vymezí úlohu křesťanství a víry v životě středověkého člověka, konflikty mezi světskou a církevní mocí, vztah křesťanství ke kacířství a jiným věroukám</w:t>
            </w:r>
          </w:p>
          <w:p w:rsidR="00140B51" w:rsidRDefault="00140B51" w:rsidP="00AD2F54">
            <w:pPr>
              <w:pStyle w:val="odrka"/>
              <w:numPr>
                <w:ilvl w:val="0"/>
                <w:numId w:val="607"/>
              </w:numPr>
              <w:tabs>
                <w:tab w:val="left" w:pos="227"/>
              </w:tabs>
            </w:pPr>
            <w:r>
              <w:t>ilustruje postavení jednotlivých vrstev středověké spol., uvede příklady románské a gotické kultury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uvede okolnosti vzniku křesťanství a jeho vztah k judaismu, zařadí ho do systému náboženství, vyjmenuje jeho hlavní body, diskutuje o nich, nachází příklady v praktickém životě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uvede církevní hierarchii, zdroje bohatství církve ve středověku a její roli v životě středověkého člověka a společnosti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popíše roli křesťanství při vzniku raně středověkých států a při zachování kultury Evropy po stěhování národů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popíše situaci v Evropě při velkých přesunech na začátku středověku a důsledky těchto dějů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popíše systém organizace společnosti ve středověké Evropě a feudalismu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uvede faktory ovlivňující vznik středověkých států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srovná hlavní rysy evropské západokřesťanské civilizace, východokřesťanské a arabsko-islámské civilizace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lastRenderedPageBreak/>
              <w:t>uvede i hlavní rysy civilizací mimoevropských a jejich největší přínosy lidstvu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popíše život jednotlivých spole</w:t>
            </w:r>
            <w:r>
              <w:softHyphen/>
              <w:t>čenských vrstev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posoudí pozici a roli středověkých státních útvarů na našem území</w:t>
            </w:r>
          </w:p>
          <w:p w:rsidR="00140B51" w:rsidRDefault="00140B51" w:rsidP="00AD2F54">
            <w:pPr>
              <w:pStyle w:val="odrka"/>
              <w:numPr>
                <w:ilvl w:val="0"/>
                <w:numId w:val="608"/>
              </w:numPr>
              <w:tabs>
                <w:tab w:val="left" w:pos="227"/>
              </w:tabs>
            </w:pPr>
            <w:r>
              <w:t>popíše hlavní umělecké směry, jejich zdroje a znaky, posoudí je jako projev vnímání světa středověkým člověkem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lastRenderedPageBreak/>
              <w:t>nový etnický obraz Evropy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utváření států ve východo</w:t>
            </w:r>
            <w:r>
              <w:softHyphen/>
              <w:t>evropském i západoevropském kulturním okruhu a jejich specifický vývoj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islám a islámské říše ovlivňující Evropu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Velká Morava a český stát, jejich vnitřní vývoj a postavení v Evropě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křesťanství, papežství, křížové výpravy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struktura středověkého spol., funkce jednotlivých vrstev</w:t>
            </w:r>
          </w:p>
          <w:p w:rsidR="00140B51" w:rsidRDefault="00140B51" w:rsidP="00AD2F54">
            <w:pPr>
              <w:pStyle w:val="odrka"/>
              <w:numPr>
                <w:ilvl w:val="0"/>
                <w:numId w:val="609"/>
              </w:numPr>
              <w:tabs>
                <w:tab w:val="left" w:pos="227"/>
              </w:tabs>
            </w:pPr>
            <w:r>
              <w:t>kultura středověké spol. – románské a gotické umění a spol.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:rsidTr="00B2534C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Objevy a dobývání. Počátky nové doby</w:t>
            </w:r>
          </w:p>
        </w:tc>
      </w:tr>
      <w:tr w:rsidR="00140B51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vysvětlí znovuobjevení antické</w:t>
            </w:r>
            <w:r>
              <w:softHyphen/>
              <w:t>ho ideálu člověka, nové myšlenky žádající reformu církve včetně reakce církve na tyto požadavky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vymezí význam husitské tradice pro český politický a kulturní život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popíše a demonstruje průběh zámořských objevů, jejich příčiny a důsledky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objasní postavení českého státu v podmínkách Evropy rozdělené do řady mocenských a náboženských center a jeho postavení uvnitř habsburské monarchie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posoudí třicetiletou válku jako mocensko-ideový konflikt a důsle</w:t>
            </w:r>
            <w:r>
              <w:softHyphen/>
              <w:t>dek náboženské nesná</w:t>
            </w:r>
            <w:r>
              <w:softHyphen/>
              <w:t>šenli</w:t>
            </w:r>
            <w:r>
              <w:softHyphen/>
              <w:t>vosti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lastRenderedPageBreak/>
              <w:t>na příkladech evropských dějin konkretizuje absolutismus, konsti</w:t>
            </w:r>
            <w:r>
              <w:softHyphen/>
              <w:t>tuční monarchii, parlamen</w:t>
            </w:r>
            <w:r>
              <w:softHyphen/>
              <w:t>tarismus</w:t>
            </w:r>
          </w:p>
          <w:p w:rsidR="00140B51" w:rsidRDefault="00140B51" w:rsidP="00AD2F54">
            <w:pPr>
              <w:pStyle w:val="odrka"/>
              <w:numPr>
                <w:ilvl w:val="0"/>
                <w:numId w:val="610"/>
              </w:numPr>
              <w:tabs>
                <w:tab w:val="left" w:pos="227"/>
              </w:tabs>
            </w:pPr>
            <w:r>
              <w:t>rozpozná základní znaky jednotlivých kulturních stylů a uvede jejich představitele a příklady významných kulturních památek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lastRenderedPageBreak/>
              <w:t>uvede jevy narušující rovnováhu středověké společnosti a odvodí jejich důsledky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popíše průběh a výsledky objevů zeměpisných i vědeckých a pochopí jejich vliv na vnímání světa středověkým člověkem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objasní narušení hegemonie křesťanství nad duchovním a myšlenkovým světem středověkého člověka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popíše roli husitů v reformačním hnutí v Evropě a pro další vývoj českého národa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uvede důsledky vynálezu knih</w:t>
            </w:r>
            <w:r>
              <w:softHyphen/>
              <w:t>tisku a informační revoluce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 xml:space="preserve">vysvětlí znovuobjevení antického ideálu člověka a odhalí jeho důsledky </w:t>
            </w:r>
            <w:r>
              <w:lastRenderedPageBreak/>
              <w:t>v myšlení lidí a přínos pro vývoj umění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odhalí projevy pronikání nových kapitalistických vztahů do společ</w:t>
            </w:r>
            <w:r>
              <w:softHyphen/>
              <w:t>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popíše vznik podunajské monar</w:t>
            </w:r>
            <w:r>
              <w:softHyphen/>
              <w:t>chie a postavení českých zemí v ní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vysvětlí děje třicetileté války jako konfliktu odrážejícího ve svých příčinách jevy související s přelomem středověku a novověku, uvede důsledky pro Evropu s důrazem na české země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pomocí příkladů z Evropy popíše absolutistickou, konstituční a parlamentní monarchii</w:t>
            </w:r>
          </w:p>
          <w:p w:rsidR="00140B51" w:rsidRDefault="00140B51" w:rsidP="00AD2F54">
            <w:pPr>
              <w:pStyle w:val="odrka"/>
              <w:numPr>
                <w:ilvl w:val="0"/>
                <w:numId w:val="611"/>
              </w:numPr>
              <w:tabs>
                <w:tab w:val="left" w:pos="227"/>
              </w:tabs>
            </w:pPr>
            <w:r>
              <w:t>uvede zdroje, okolnosti, hlavní znaky a představitele nejdůle</w:t>
            </w:r>
            <w:r>
              <w:softHyphen/>
              <w:t>žitějších uměleckých stylů počátku novověku a rozpozná slohy na příkladech um. děl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2"/>
              </w:numPr>
              <w:tabs>
                <w:tab w:val="left" w:pos="227"/>
              </w:tabs>
            </w:pPr>
            <w:r>
              <w:lastRenderedPageBreak/>
              <w:t>renesance a humanismus, husitství, reformace a jejich šíření Evropou</w:t>
            </w:r>
          </w:p>
          <w:p w:rsidR="00140B51" w:rsidRDefault="00140B51" w:rsidP="00AD2F54">
            <w:pPr>
              <w:pStyle w:val="odrka"/>
              <w:numPr>
                <w:ilvl w:val="0"/>
                <w:numId w:val="612"/>
              </w:numPr>
              <w:tabs>
                <w:tab w:val="left" w:pos="227"/>
              </w:tabs>
            </w:pPr>
            <w:r>
              <w:t xml:space="preserve"> zámořské objevy a počátky dobývání světa</w:t>
            </w:r>
          </w:p>
          <w:p w:rsidR="00140B51" w:rsidRDefault="00140B51" w:rsidP="00AD2F54">
            <w:pPr>
              <w:pStyle w:val="odrka"/>
              <w:numPr>
                <w:ilvl w:val="0"/>
                <w:numId w:val="612"/>
              </w:numPr>
              <w:tabs>
                <w:tab w:val="left" w:pos="227"/>
              </w:tabs>
            </w:pPr>
            <w:r>
              <w:t xml:space="preserve"> český stát a velmoci v 15. – 18. století</w:t>
            </w:r>
          </w:p>
          <w:p w:rsidR="00140B51" w:rsidRDefault="00140B51" w:rsidP="00AD2F54">
            <w:pPr>
              <w:pStyle w:val="odrka"/>
              <w:numPr>
                <w:ilvl w:val="0"/>
                <w:numId w:val="612"/>
              </w:numPr>
              <w:tabs>
                <w:tab w:val="left" w:pos="227"/>
              </w:tabs>
            </w:pPr>
            <w:r>
              <w:t xml:space="preserve"> barokní kultura a osvícenství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</w:tbl>
    <w:p w:rsidR="00140B51" w:rsidRDefault="00140B51">
      <w:pPr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140B51">
      <w:pPr>
        <w:pStyle w:val="kapitolkaosnovy"/>
        <w:pageBreakBefore/>
        <w:ind w:left="11"/>
      </w:pPr>
      <w:r>
        <w:lastRenderedPageBreak/>
        <w:t>Dějepis ročník TERCIE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4057"/>
        <w:gridCol w:w="3239"/>
      </w:tblGrid>
      <w:tr w:rsidR="00B2534C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</w:pPr>
            <w:r>
              <w:t xml:space="preserve">Očekávané výstupy </w:t>
            </w:r>
          </w:p>
          <w:p w:rsidR="00B2534C" w:rsidRDefault="00B2534C" w:rsidP="00B2534C">
            <w:pPr>
              <w:pStyle w:val="tabulkanadpis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360"/>
            </w:pPr>
            <w:r>
              <w:t>Školní výstupy</w:t>
            </w:r>
          </w:p>
          <w:p w:rsidR="00B2534C" w:rsidRDefault="00B2534C" w:rsidP="00B2534C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11"/>
            </w:pPr>
            <w:r>
              <w:t>Učivo</w:t>
            </w:r>
          </w:p>
        </w:tc>
        <w:tc>
          <w:tcPr>
            <w:tcW w:w="3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11"/>
            </w:pPr>
            <w:r>
              <w:t>Mezipředmětové vztahy, průřezová témata</w:t>
            </w:r>
          </w:p>
        </w:tc>
      </w:tr>
      <w:tr w:rsidR="00140B51" w:rsidTr="00B2534C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Modernizace společnosti</w:t>
            </w:r>
          </w:p>
        </w:tc>
      </w:tr>
      <w:tr w:rsidR="00140B51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vysvětlí podstatné ekonomické, sociální, politické a kulturní změny ve vybraných zemích a u nás, které charak</w:t>
            </w:r>
            <w:r>
              <w:softHyphen/>
              <w:t>terizují modernizaci společ</w:t>
            </w:r>
            <w:r>
              <w:softHyphen/>
              <w:t>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objasní souvislost mezi událostmi francouzské revoluce a napoleonských válek na jedné straně a rozbitím starých spole</w:t>
            </w:r>
            <w:r>
              <w:softHyphen/>
              <w:t>čenských struktur v Evropě na straně druhé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porovná jednotlivé fáze utváření novodobého českého národa v souvislosti s národními hnutími vybraných evropských národů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charakterizuje emancipační úsilí významných sociálních skupin; uvede požadavky formulované ve vybraných evropských revolucích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na vybraných příkladech demonstruje základní politické proudy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 xml:space="preserve">vysvětlí rozdílné tempo modernizace </w:t>
            </w:r>
            <w:r>
              <w:lastRenderedPageBreak/>
              <w:t>a prohloubení nerovnoměrnosti vývoje jednotlivých částí Evropy a světa včetně důsledků, ke kterým tato nerovnoměrnost vedla</w:t>
            </w:r>
          </w:p>
          <w:p w:rsidR="00140B51" w:rsidRDefault="00140B51" w:rsidP="00AD2F54">
            <w:pPr>
              <w:pStyle w:val="odrka"/>
              <w:numPr>
                <w:ilvl w:val="0"/>
                <w:numId w:val="613"/>
              </w:numPr>
              <w:tabs>
                <w:tab w:val="left" w:pos="227"/>
              </w:tabs>
            </w:pPr>
            <w:r>
              <w:t>charakterizuje soupeření mezi velmocemi a vymezí význam kolonií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lastRenderedPageBreak/>
              <w:t>vyjmenuje nové objevy vědy a vynálezy a posoudí jejich vliv na společnost a všední život lidí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na příkladech evropských dějin popíše přechod moci ze šlechty a církve na buržoazii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porovná výhody a nevýhody starých a nových politických systémů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odhalí organizaci nové občanské společnosti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vymezí význam nových jevů ve společnosti, vedoucích ke společnosti průmyslové a rozpozná některé ekonomické, sociální, politické a kulturní důsledky tohoto procesu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popíše vznik nové vrstvy společnosti, dělnictva, a uvede problémy spojené s nástupem kapitalistické průmyslové společnosti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 xml:space="preserve">rozliší jednotlivé fáze procesu emancipace českého národa </w:t>
            </w:r>
            <w:r>
              <w:lastRenderedPageBreak/>
              <w:t>ve srovnání s národními hnutími některých evropských národů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vysvětlí, proč se některé oblasti vyvíjeli k moderní společnosti rychleji a jiné pomaleji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odhalí změny v uvažování lidí, myšlenkové proudy a ideologické soustavy, které ovlivňovaly dějiny Evropy v 19. stol.</w:t>
            </w:r>
          </w:p>
          <w:p w:rsidR="00140B51" w:rsidRDefault="00140B51" w:rsidP="00AD2F54">
            <w:pPr>
              <w:pStyle w:val="odrka"/>
              <w:numPr>
                <w:ilvl w:val="0"/>
                <w:numId w:val="614"/>
              </w:numPr>
              <w:tabs>
                <w:tab w:val="left" w:pos="227"/>
              </w:tabs>
            </w:pPr>
            <w:r>
              <w:t>uvede zdroje, okolnosti, hlavní znaky a představitele nejdůle</w:t>
            </w:r>
            <w:r>
              <w:softHyphen/>
              <w:t>žitějších uměleckých stylů počátku novověku a rozpozná slohy na příkladech um. děl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lastRenderedPageBreak/>
              <w:t>Velká francouzská revoluce a napoleonské období, jejich vliv na Evropu a svět; vznik USA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industrializace a její důsledky pro společ</w:t>
            </w:r>
            <w:r>
              <w:softHyphen/>
              <w:t>nost; sociální otázka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národní hnutí velkých a malých národů; utváření novodobého českého národa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revoluce 19. století jako prostředek řešení politických, sociálních a národnostních prob</w:t>
            </w:r>
            <w:r>
              <w:softHyphen/>
              <w:t>lémů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politické proudy (konzerva</w:t>
            </w:r>
            <w:r>
              <w:softHyphen/>
              <w:t>tivismus, liberalismus, demokratismus, socialismus), ústava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politické strany, občanská práva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kulturní rozrůzněnost doby</w:t>
            </w:r>
          </w:p>
          <w:p w:rsidR="00140B51" w:rsidRDefault="00140B51" w:rsidP="00AD2F54">
            <w:pPr>
              <w:pStyle w:val="odrka"/>
              <w:numPr>
                <w:ilvl w:val="0"/>
                <w:numId w:val="615"/>
              </w:numPr>
              <w:tabs>
                <w:tab w:val="left" w:pos="227"/>
              </w:tabs>
            </w:pPr>
            <w:r>
              <w:t>konflikty mezi velmocemi, kolonialismus</w:t>
            </w:r>
          </w:p>
        </w:tc>
        <w:tc>
          <w:tcPr>
            <w:tcW w:w="3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nadpis"/>
            </w:pPr>
          </w:p>
        </w:tc>
      </w:tr>
    </w:tbl>
    <w:p w:rsidR="00140B51" w:rsidRDefault="00140B51">
      <w:pPr>
        <w:sectPr w:rsidR="00140B51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140B51" w:rsidRDefault="00140B51">
      <w:pPr>
        <w:pStyle w:val="kapitolkaosnovy"/>
        <w:pageBreakBefore/>
      </w:pPr>
      <w:r>
        <w:lastRenderedPageBreak/>
        <w:t>Dějepis ročník KVARTA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4295"/>
        <w:gridCol w:w="3001"/>
      </w:tblGrid>
      <w:tr w:rsidR="00B2534C" w:rsidTr="00B2534C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</w:pPr>
            <w:r>
              <w:t xml:space="preserve">Očekávané výstupy </w:t>
            </w:r>
          </w:p>
          <w:p w:rsidR="00B2534C" w:rsidRDefault="00B2534C" w:rsidP="00B2534C">
            <w:pPr>
              <w:pStyle w:val="tabulkanadpis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360"/>
            </w:pPr>
            <w:r>
              <w:t>Školní výstupy</w:t>
            </w:r>
          </w:p>
          <w:p w:rsidR="00B2534C" w:rsidRDefault="00B2534C" w:rsidP="00B2534C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720"/>
            </w:pPr>
            <w:r>
              <w:t>Učivo</w:t>
            </w:r>
          </w:p>
        </w:tc>
        <w:tc>
          <w:tcPr>
            <w:tcW w:w="30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534C" w:rsidRDefault="00B2534C" w:rsidP="00B2534C">
            <w:pPr>
              <w:pStyle w:val="tabulkanadpis"/>
              <w:ind w:left="11"/>
            </w:pPr>
            <w:r>
              <w:t>Mezipředmětové vztahy, průřezová témata</w:t>
            </w:r>
          </w:p>
        </w:tc>
      </w:tr>
      <w:tr w:rsidR="00140B51" w:rsidTr="00B2534C">
        <w:tc>
          <w:tcPr>
            <w:tcW w:w="1458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Moderní doba</w:t>
            </w:r>
          </w:p>
        </w:tc>
      </w:tr>
      <w:tr w:rsidR="00140B51" w:rsidTr="00B2534C"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6"/>
              </w:numPr>
              <w:tabs>
                <w:tab w:val="left" w:pos="227"/>
              </w:tabs>
            </w:pPr>
            <w:r>
              <w:t>na příkladech demonstruje zneužití techniky ve světových válkách a jeho důsledky</w:t>
            </w:r>
          </w:p>
          <w:p w:rsidR="00140B51" w:rsidRDefault="00140B51" w:rsidP="00AD2F54">
            <w:pPr>
              <w:pStyle w:val="odrka"/>
              <w:numPr>
                <w:ilvl w:val="0"/>
                <w:numId w:val="616"/>
              </w:numPr>
              <w:tabs>
                <w:tab w:val="left" w:pos="227"/>
              </w:tabs>
            </w:pPr>
            <w:r>
              <w:t>rozpozná klady a nedostatky demokratických systémů</w:t>
            </w:r>
          </w:p>
          <w:p w:rsidR="00140B51" w:rsidRDefault="00140B51" w:rsidP="00AD2F54">
            <w:pPr>
              <w:pStyle w:val="odrka"/>
              <w:numPr>
                <w:ilvl w:val="0"/>
                <w:numId w:val="616"/>
              </w:numPr>
              <w:tabs>
                <w:tab w:val="left" w:pos="227"/>
              </w:tabs>
            </w:pPr>
            <w:r>
              <w:t>charakterizuje jednotlivé totalitní systémy, příčiny jejich nastolení v širších ekonomických a politických souvislostech a důsledky jejich existence pro svět; rozpozná destruktivní sílu totalitarismu a vypjatého nacionalismu</w:t>
            </w:r>
          </w:p>
          <w:p w:rsidR="00140B51" w:rsidRDefault="00140B51" w:rsidP="00AD2F54">
            <w:pPr>
              <w:pStyle w:val="odrka"/>
              <w:numPr>
                <w:ilvl w:val="0"/>
                <w:numId w:val="616"/>
              </w:numPr>
              <w:tabs>
                <w:tab w:val="left" w:pos="227"/>
              </w:tabs>
            </w:pPr>
            <w:r>
              <w:t>na příkladech vyloží antisemi</w:t>
            </w:r>
            <w:r>
              <w:softHyphen/>
              <w:t>tismus, rasismus a jejich nepřijate</w:t>
            </w:r>
            <w:r>
              <w:softHyphen/>
              <w:t>lnost z hlediska lidských práv</w:t>
            </w:r>
          </w:p>
          <w:p w:rsidR="00140B51" w:rsidRDefault="00140B51" w:rsidP="00AD2F54">
            <w:pPr>
              <w:pStyle w:val="odrka"/>
              <w:numPr>
                <w:ilvl w:val="0"/>
                <w:numId w:val="616"/>
              </w:numPr>
              <w:tabs>
                <w:tab w:val="left" w:pos="227"/>
              </w:tabs>
            </w:pPr>
            <w:r>
              <w:t>zhodnotí postavení Č</w:t>
            </w:r>
            <w:r w:rsidR="00F50D93">
              <w:t>eskoslovenska</w:t>
            </w:r>
            <w:r>
              <w:t xml:space="preserve"> v evropských souvislostech a jeho vnitřní sociální, politické, hospo</w:t>
            </w:r>
            <w:r>
              <w:softHyphen/>
              <w:t>dářské a kulturní prostředí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vysvětlí příčiny, popíše průběh a odhalí důsledky světových válek, zaujme stanovisko k násilným řešením konfliktů v dějinách moderní společnosti </w:t>
            </w:r>
          </w:p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ukáže i zneužití techniky v rukou lidí během válek</w:t>
            </w:r>
          </w:p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popíše příčiny a okolnosti vzniku totalitních ideologií a nebezpečí jejich rozšíření</w:t>
            </w:r>
          </w:p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srovná klady a zápory demo</w:t>
            </w:r>
            <w:r w:rsidR="00AB4A5E">
              <w:t>krat.</w:t>
            </w:r>
            <w:r>
              <w:t xml:space="preserve"> systému vlády a posoudí dokonalost či nedokonalost demokracie v meziválečném světě a hlavně v </w:t>
            </w:r>
            <w:r w:rsidR="00F50D93">
              <w:t>Československu</w:t>
            </w:r>
          </w:p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vystihne zjednodušeně rozrůz</w:t>
            </w:r>
            <w:r>
              <w:softHyphen/>
              <w:t>něnost umění a odhalí její příčiny</w:t>
            </w:r>
          </w:p>
          <w:p w:rsidR="00140B51" w:rsidRDefault="00140B51" w:rsidP="00AD2F54">
            <w:pPr>
              <w:pStyle w:val="odrka"/>
              <w:numPr>
                <w:ilvl w:val="0"/>
                <w:numId w:val="617"/>
              </w:numPr>
              <w:tabs>
                <w:tab w:val="left" w:pos="227"/>
              </w:tabs>
            </w:pPr>
            <w:r>
              <w:t>vysvětlí roli českých zemí v Evropě a světě 20. stol i jejich vnitřní dějiny politické, hospodářské, sociální, kulturní</w:t>
            </w:r>
          </w:p>
          <w:p w:rsidR="000F09B8" w:rsidRDefault="000F09B8" w:rsidP="000F09B8">
            <w:pPr>
              <w:pStyle w:val="odrka"/>
              <w:tabs>
                <w:tab w:val="clear" w:pos="227"/>
              </w:tabs>
              <w:ind w:left="227" w:firstLine="0"/>
            </w:pPr>
          </w:p>
          <w:p w:rsidR="00B2534C" w:rsidRDefault="00B2534C" w:rsidP="000F09B8">
            <w:pPr>
              <w:pStyle w:val="odrka"/>
              <w:tabs>
                <w:tab w:val="clear" w:pos="227"/>
              </w:tabs>
              <w:ind w:left="227" w:firstLine="0"/>
            </w:pPr>
          </w:p>
          <w:p w:rsidR="00B2534C" w:rsidRDefault="00B2534C" w:rsidP="000F09B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2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8"/>
              </w:numPr>
              <w:tabs>
                <w:tab w:val="left" w:pos="227"/>
              </w:tabs>
            </w:pPr>
            <w:r>
              <w:t>první světová válka a její politické, sociální a kulturní důsledky</w:t>
            </w:r>
          </w:p>
          <w:p w:rsidR="00140B51" w:rsidRDefault="00140B51" w:rsidP="00AD2F54">
            <w:pPr>
              <w:pStyle w:val="odrka"/>
              <w:numPr>
                <w:ilvl w:val="0"/>
                <w:numId w:val="618"/>
              </w:numPr>
              <w:tabs>
                <w:tab w:val="left" w:pos="227"/>
              </w:tabs>
            </w:pPr>
            <w:r>
              <w:t xml:space="preserve">nové politické uspořádání Evropy a úloha USA ve světě; vznik </w:t>
            </w:r>
            <w:r w:rsidR="00F50D93">
              <w:t>Československa</w:t>
            </w:r>
            <w:r>
              <w:t>, je</w:t>
            </w:r>
            <w:r w:rsidR="00B2534C">
              <w:t>ho</w:t>
            </w:r>
            <w:r>
              <w:t xml:space="preserve"> hospodářsko-politický vývoj, sociální a národnostní problémy</w:t>
            </w:r>
          </w:p>
          <w:p w:rsidR="00140B51" w:rsidRDefault="00140B51" w:rsidP="00AD2F54">
            <w:pPr>
              <w:pStyle w:val="odrka"/>
              <w:numPr>
                <w:ilvl w:val="0"/>
                <w:numId w:val="618"/>
              </w:numPr>
              <w:tabs>
                <w:tab w:val="left" w:pos="227"/>
              </w:tabs>
            </w:pPr>
            <w:r>
              <w:t>mezinárodně politická a hospodářská situace ve 20. a 30. letech; totalitní systémy –</w:t>
            </w:r>
          </w:p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komunismus, fašismus, nacismus – důsledky pro </w:t>
            </w:r>
            <w:r w:rsidR="00F50D93">
              <w:t xml:space="preserve">Československo </w:t>
            </w:r>
            <w:r>
              <w:t>a svět</w:t>
            </w:r>
          </w:p>
          <w:p w:rsidR="00140B51" w:rsidRDefault="00140B51" w:rsidP="00AD2F54">
            <w:pPr>
              <w:pStyle w:val="odrka"/>
              <w:numPr>
                <w:ilvl w:val="0"/>
                <w:numId w:val="618"/>
              </w:numPr>
              <w:tabs>
                <w:tab w:val="left" w:pos="227"/>
              </w:tabs>
            </w:pPr>
            <w:r>
              <w:t>druhá světová válka, holocaust; situace v našich zemích, domácí a zahraniční odboj; politické, mocenské a ekonomické důsledky války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nadpis"/>
            </w:pPr>
          </w:p>
        </w:tc>
      </w:tr>
      <w:tr w:rsidR="00140B51" w:rsidTr="00B2534C">
        <w:tc>
          <w:tcPr>
            <w:tcW w:w="1458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lastRenderedPageBreak/>
              <w:t>Rozdělený a integrující se svět</w:t>
            </w:r>
          </w:p>
        </w:tc>
      </w:tr>
      <w:tr w:rsidR="00140B51" w:rsidTr="00B2534C">
        <w:tc>
          <w:tcPr>
            <w:tcW w:w="364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19"/>
              </w:numPr>
              <w:tabs>
                <w:tab w:val="left" w:pos="227"/>
              </w:tabs>
            </w:pPr>
            <w:r>
              <w:t>vysvětlí příčiny a důsledky vzniku bipolárního světa; uvede příklady střetávání obou bloků</w:t>
            </w:r>
          </w:p>
          <w:p w:rsidR="00140B51" w:rsidRDefault="00140B51" w:rsidP="00AD2F54">
            <w:pPr>
              <w:pStyle w:val="odrka"/>
              <w:numPr>
                <w:ilvl w:val="0"/>
                <w:numId w:val="619"/>
              </w:numPr>
              <w:tabs>
                <w:tab w:val="left" w:pos="227"/>
              </w:tabs>
            </w:pPr>
            <w:r>
              <w:t>vysvětlí a na příkladech doloží mocenské a politické důvody euroatlantické hospodářské a vojenské spolupráce</w:t>
            </w:r>
          </w:p>
          <w:p w:rsidR="00140B51" w:rsidRDefault="00140B51" w:rsidP="00AD2F54">
            <w:pPr>
              <w:pStyle w:val="odrka"/>
              <w:numPr>
                <w:ilvl w:val="0"/>
                <w:numId w:val="619"/>
              </w:numPr>
              <w:tabs>
                <w:tab w:val="left" w:pos="227"/>
              </w:tabs>
            </w:pPr>
            <w:r>
              <w:t>posoudí postavení rozvojových zemí</w:t>
            </w:r>
          </w:p>
          <w:p w:rsidR="00140B51" w:rsidRDefault="00140B51" w:rsidP="00AD2F54">
            <w:pPr>
              <w:pStyle w:val="odrka"/>
              <w:numPr>
                <w:ilvl w:val="0"/>
                <w:numId w:val="619"/>
              </w:numPr>
              <w:tabs>
                <w:tab w:val="left" w:pos="227"/>
              </w:tabs>
            </w:pPr>
            <w:r>
              <w:t>prokáže základní orientaci v problémech současného světa</w:t>
            </w:r>
          </w:p>
        </w:tc>
        <w:tc>
          <w:tcPr>
            <w:tcW w:w="364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AD2F54">
            <w:pPr>
              <w:pStyle w:val="odrka"/>
              <w:numPr>
                <w:ilvl w:val="0"/>
                <w:numId w:val="620"/>
              </w:numPr>
              <w:tabs>
                <w:tab w:val="left" w:pos="227"/>
              </w:tabs>
            </w:pPr>
            <w:r>
              <w:t>vysvětlí příčiny a důsledky rozdělení světa během studené války</w:t>
            </w:r>
          </w:p>
          <w:p w:rsidR="00140B51" w:rsidRDefault="00140B51" w:rsidP="00AD2F54">
            <w:pPr>
              <w:pStyle w:val="odrka"/>
              <w:numPr>
                <w:ilvl w:val="0"/>
                <w:numId w:val="620"/>
              </w:numPr>
              <w:tabs>
                <w:tab w:val="left" w:pos="227"/>
              </w:tabs>
            </w:pPr>
            <w:r>
              <w:t>rozkryje pomocí příkladů z historie 20. stol důkladně zrůdnost totalitních ideologií v praxi</w:t>
            </w:r>
          </w:p>
          <w:p w:rsidR="00140B51" w:rsidRDefault="00140B51" w:rsidP="00AD2F54">
            <w:pPr>
              <w:pStyle w:val="odrka"/>
              <w:numPr>
                <w:ilvl w:val="0"/>
                <w:numId w:val="620"/>
              </w:numPr>
              <w:tabs>
                <w:tab w:val="left" w:pos="227"/>
              </w:tabs>
            </w:pPr>
            <w:r>
              <w:t>pomocí příkladů doloží vývoj lidstva k technologické vyspělosti současného lidstva</w:t>
            </w:r>
          </w:p>
          <w:p w:rsidR="00140B51" w:rsidRDefault="00140B51" w:rsidP="00AD2F54">
            <w:pPr>
              <w:pStyle w:val="odrka"/>
              <w:numPr>
                <w:ilvl w:val="0"/>
                <w:numId w:val="620"/>
              </w:numPr>
              <w:tabs>
                <w:tab w:val="left" w:pos="227"/>
              </w:tabs>
            </w:pPr>
            <w:r>
              <w:t>dialekticky posoudí výhody a nevýhody demokratické liberální společnosti západního euroame</w:t>
            </w:r>
            <w:r>
              <w:softHyphen/>
              <w:t>rického typu a její možnosti bránit se terorismu</w:t>
            </w:r>
          </w:p>
          <w:p w:rsidR="00140B51" w:rsidRDefault="00140B51" w:rsidP="00AD2F54">
            <w:pPr>
              <w:pStyle w:val="odrka"/>
              <w:numPr>
                <w:ilvl w:val="0"/>
                <w:numId w:val="620"/>
              </w:numPr>
              <w:tabs>
                <w:tab w:val="left" w:pos="227"/>
              </w:tabs>
            </w:pPr>
            <w:r>
              <w:t>zorientuje se v nejpalčivějších problémech současného světa a zaujme k nim stanovisko na základě svých znalostí historie</w:t>
            </w:r>
          </w:p>
        </w:tc>
        <w:tc>
          <w:tcPr>
            <w:tcW w:w="429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CA43DE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s</w:t>
            </w:r>
            <w:r w:rsidR="00140B51">
              <w:t>tudená válka, rozdělení světa do vojenských bloků reprezentovaných super</w:t>
            </w:r>
            <w:r w:rsidR="00140B51">
              <w:softHyphen/>
              <w:t>velmocemi</w:t>
            </w:r>
          </w:p>
          <w:p w:rsidR="00140B51" w:rsidRDefault="00140B51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politické, hospodářské, sociální a ideologické soupeření</w:t>
            </w:r>
          </w:p>
          <w:p w:rsidR="00140B51" w:rsidRDefault="00140B51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vnitřní situace v zemích východního bloku (na vybraných příkladech srovnání s charakteristikou západních zemí)</w:t>
            </w:r>
          </w:p>
          <w:p w:rsidR="00140B51" w:rsidRDefault="00F50D93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 xml:space="preserve">vývoj </w:t>
            </w:r>
            <w:r w:rsidR="00140B51">
              <w:t>Československ</w:t>
            </w:r>
            <w:r>
              <w:t>a</w:t>
            </w:r>
            <w:r w:rsidR="00140B51">
              <w:t xml:space="preserve"> od </w:t>
            </w:r>
            <w:r>
              <w:t>roku 1945</w:t>
            </w:r>
            <w:r w:rsidR="00140B51">
              <w:t xml:space="preserve"> do r</w:t>
            </w:r>
            <w:r>
              <w:t>oku</w:t>
            </w:r>
            <w:r w:rsidR="00140B51">
              <w:t xml:space="preserve"> 1989, vznik Č</w:t>
            </w:r>
            <w:r>
              <w:t xml:space="preserve">eské </w:t>
            </w:r>
            <w:r w:rsidR="00B2534C">
              <w:t>r</w:t>
            </w:r>
            <w:r>
              <w:t>epubliky</w:t>
            </w:r>
          </w:p>
          <w:p w:rsidR="00140B51" w:rsidRDefault="00140B51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rozpad koloniálního systému, mimo</w:t>
            </w:r>
            <w:r>
              <w:softHyphen/>
              <w:t>evropský svět</w:t>
            </w:r>
          </w:p>
          <w:p w:rsidR="00140B51" w:rsidRDefault="00140B51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problémy současnosti</w:t>
            </w:r>
          </w:p>
          <w:p w:rsidR="00140B51" w:rsidRDefault="00140B51" w:rsidP="00AD2F54">
            <w:pPr>
              <w:pStyle w:val="odrka"/>
              <w:numPr>
                <w:ilvl w:val="0"/>
                <w:numId w:val="621"/>
              </w:numPr>
              <w:tabs>
                <w:tab w:val="left" w:pos="227"/>
              </w:tabs>
            </w:pPr>
            <w:r>
              <w:t>věda, technika a vzdělání jako faktory vývoje; sport a zábava</w:t>
            </w:r>
          </w:p>
        </w:tc>
        <w:tc>
          <w:tcPr>
            <w:tcW w:w="30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nadpis"/>
            </w:pPr>
          </w:p>
        </w:tc>
      </w:tr>
    </w:tbl>
    <w:p w:rsidR="00140B51" w:rsidRDefault="00140B51" w:rsidP="000F09B8"/>
    <w:sectPr w:rsidR="00140B51" w:rsidSect="00076EE9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37" w:rsidRDefault="00303E37">
      <w:r>
        <w:separator/>
      </w:r>
    </w:p>
  </w:endnote>
  <w:endnote w:type="continuationSeparator" w:id="0">
    <w:p w:rsidR="00303E37" w:rsidRDefault="0030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51A29">
      <w:rPr>
        <w:noProof/>
      </w:rPr>
      <w:t>61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51A29">
      <w:rPr>
        <w:noProof/>
      </w:rPr>
      <w:t>71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51A29">
      <w:rPr>
        <w:noProof/>
      </w:rPr>
      <w:t>63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51A29">
      <w:rPr>
        <w:noProof/>
      </w:rPr>
      <w:t>65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51A29">
      <w:rPr>
        <w:noProof/>
      </w:rPr>
      <w:t>69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37" w:rsidRDefault="00303E37">
      <w:r>
        <w:separator/>
      </w:r>
    </w:p>
  </w:footnote>
  <w:footnote w:type="continuationSeparator" w:id="0">
    <w:p w:rsidR="00303E37" w:rsidRDefault="00303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0F09B8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 xml:space="preserve">ŠVP </w:t>
    </w:r>
    <w:r w:rsidR="00F50D93">
      <w:t>ZV – GATE</w:t>
    </w:r>
    <w:r>
      <w:tab/>
    </w:r>
    <w:r w:rsidR="0073160E">
      <w:t xml:space="preserve">Svazek 2 – </w:t>
    </w:r>
    <w:r>
      <w:t>Učební osnovy</w:t>
    </w:r>
    <w:r w:rsidR="000F09B8">
      <w:t xml:space="preserve"> Dějepis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 w:rsidP="00F50D93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 xml:space="preserve">ŠVP </w:t>
    </w:r>
    <w:r w:rsidR="00F50D93">
      <w:t>ZV – GATE</w:t>
    </w:r>
    <w:r>
      <w:tab/>
      <w:t xml:space="preserve"> </w:t>
    </w:r>
    <w:r w:rsidR="0073160E">
      <w:t xml:space="preserve">Svazek 2 – </w:t>
    </w:r>
    <w:r>
      <w:t>Učební osnovy</w:t>
    </w:r>
    <w:r w:rsidR="000F09B8">
      <w:t xml:space="preserve"> Dějepis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D4B" w:rsidRDefault="00C45D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 w:numId="1641">
    <w:abstractNumId w:val="628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51"/>
    <w:rsid w:val="00027C17"/>
    <w:rsid w:val="00033B02"/>
    <w:rsid w:val="00052228"/>
    <w:rsid w:val="00076EE9"/>
    <w:rsid w:val="000A3E1C"/>
    <w:rsid w:val="000A4460"/>
    <w:rsid w:val="000D2418"/>
    <w:rsid w:val="000F09B8"/>
    <w:rsid w:val="00140B51"/>
    <w:rsid w:val="00173BA7"/>
    <w:rsid w:val="001865C5"/>
    <w:rsid w:val="00221A4B"/>
    <w:rsid w:val="002A2360"/>
    <w:rsid w:val="00303E37"/>
    <w:rsid w:val="0031240A"/>
    <w:rsid w:val="00324BA6"/>
    <w:rsid w:val="00347AAA"/>
    <w:rsid w:val="003C4135"/>
    <w:rsid w:val="003D203C"/>
    <w:rsid w:val="003E5884"/>
    <w:rsid w:val="00420F85"/>
    <w:rsid w:val="0044228E"/>
    <w:rsid w:val="004561ED"/>
    <w:rsid w:val="00456532"/>
    <w:rsid w:val="00463429"/>
    <w:rsid w:val="004634DD"/>
    <w:rsid w:val="004C2340"/>
    <w:rsid w:val="00522CEA"/>
    <w:rsid w:val="006238E1"/>
    <w:rsid w:val="006B0C27"/>
    <w:rsid w:val="006C42FD"/>
    <w:rsid w:val="00722077"/>
    <w:rsid w:val="0073160E"/>
    <w:rsid w:val="00762AEC"/>
    <w:rsid w:val="007C7A9A"/>
    <w:rsid w:val="00833805"/>
    <w:rsid w:val="00857702"/>
    <w:rsid w:val="00860CDF"/>
    <w:rsid w:val="008972D2"/>
    <w:rsid w:val="008A7D44"/>
    <w:rsid w:val="00962363"/>
    <w:rsid w:val="009D0286"/>
    <w:rsid w:val="009D44D4"/>
    <w:rsid w:val="009F15EC"/>
    <w:rsid w:val="00A2776F"/>
    <w:rsid w:val="00A8027F"/>
    <w:rsid w:val="00AB4A5E"/>
    <w:rsid w:val="00AD2F54"/>
    <w:rsid w:val="00B03D55"/>
    <w:rsid w:val="00B2534C"/>
    <w:rsid w:val="00B76C14"/>
    <w:rsid w:val="00BB2021"/>
    <w:rsid w:val="00BB54FB"/>
    <w:rsid w:val="00C45D4B"/>
    <w:rsid w:val="00C512A0"/>
    <w:rsid w:val="00C51A29"/>
    <w:rsid w:val="00C61DB4"/>
    <w:rsid w:val="00C97A5F"/>
    <w:rsid w:val="00CA43DE"/>
    <w:rsid w:val="00CF7FAE"/>
    <w:rsid w:val="00D1312C"/>
    <w:rsid w:val="00D23EC7"/>
    <w:rsid w:val="00D83988"/>
    <w:rsid w:val="00D9009C"/>
    <w:rsid w:val="00D93F98"/>
    <w:rsid w:val="00DB5859"/>
    <w:rsid w:val="00DF01A3"/>
    <w:rsid w:val="00EA7C26"/>
    <w:rsid w:val="00EC28F9"/>
    <w:rsid w:val="00EF2322"/>
    <w:rsid w:val="00F20456"/>
    <w:rsid w:val="00F42599"/>
    <w:rsid w:val="00F50D93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F24D0D3-98F3-4395-9CAE-1942ACB2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DF664-8FDC-42DD-BDA3-2B4C3782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2470</Words>
  <Characters>14579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dějepis</vt:lpstr>
    </vt:vector>
  </TitlesOfParts>
  <Company>gymnazium</Company>
  <LinksUpToDate>false</LinksUpToDate>
  <CharactersWithSpaces>17015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orsagova</dc:creator>
  <cp:lastModifiedBy>Romana Orságová</cp:lastModifiedBy>
  <cp:revision>3</cp:revision>
  <cp:lastPrinted>2012-06-22T10:45:00Z</cp:lastPrinted>
  <dcterms:created xsi:type="dcterms:W3CDTF">2022-02-28T11:31:00Z</dcterms:created>
  <dcterms:modified xsi:type="dcterms:W3CDTF">2022-05-30T09:19:00Z</dcterms:modified>
</cp:coreProperties>
</file>