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03E6" w14:textId="77777777" w:rsidR="005B1C5F" w:rsidRPr="005B1C5F" w:rsidRDefault="005B1C5F" w:rsidP="005B1C5F">
      <w:pPr>
        <w:pStyle w:val="kapitolaosnovy"/>
        <w:numPr>
          <w:ilvl w:val="0"/>
          <w:numId w:val="0"/>
        </w:numPr>
        <w:rPr>
          <w:rFonts w:eastAsia="Lucida Sans Unicode"/>
          <w:lang w:bidi="cs-CZ"/>
        </w:rPr>
      </w:pPr>
      <w:bookmarkStart w:id="0" w:name="_Toc234975205"/>
      <w:r w:rsidRPr="005B1C5F">
        <w:rPr>
          <w:rFonts w:eastAsia="Lucida Sans Unicode"/>
          <w:lang w:bidi="cs-CZ"/>
        </w:rPr>
        <w:t>Dějepis</w:t>
      </w:r>
      <w:bookmarkEnd w:id="0"/>
    </w:p>
    <w:p w14:paraId="06F5882B" w14:textId="77777777" w:rsidR="005B1C5F" w:rsidRPr="005B1C5F" w:rsidRDefault="005B1C5F" w:rsidP="005B1C5F">
      <w:pPr>
        <w:spacing w:before="125" w:after="125" w:line="288" w:lineRule="auto"/>
        <w:ind w:left="11"/>
        <w:rPr>
          <w:rFonts w:ascii="Tahoma" w:eastAsia="Lucida Sans Unicode" w:hAnsi="Tahoma"/>
          <w:i/>
          <w:sz w:val="32"/>
          <w:lang w:bidi="cs-CZ"/>
        </w:rPr>
      </w:pPr>
      <w:r w:rsidRPr="005B1C5F">
        <w:rPr>
          <w:rFonts w:ascii="Tahoma" w:eastAsia="Lucida Sans Unicode" w:hAnsi="Tahoma"/>
          <w:i/>
          <w:sz w:val="32"/>
          <w:lang w:bidi="cs-CZ"/>
        </w:rPr>
        <w:t>Charakteristika</w:t>
      </w:r>
    </w:p>
    <w:p w14:paraId="14758588" w14:textId="77777777" w:rsidR="005B1C5F" w:rsidRDefault="005B1C5F" w:rsidP="005B1C5F">
      <w:pPr>
        <w:spacing w:before="125" w:after="125" w:line="288" w:lineRule="auto"/>
        <w:rPr>
          <w:rFonts w:ascii="Tahoma" w:eastAsia="Lucida Sans Unicode" w:hAnsi="Tahoma"/>
          <w:i/>
          <w:lang w:bidi="cs-CZ"/>
        </w:rPr>
      </w:pPr>
      <w:r w:rsidRPr="005B1C5F">
        <w:rPr>
          <w:rFonts w:ascii="Tahoma" w:eastAsia="Lucida Sans Unicode" w:hAnsi="Tahoma"/>
          <w:i/>
          <w:lang w:bidi="cs-CZ"/>
        </w:rPr>
        <w:t>Obsahové, časové a organizační vymezení předmětu</w:t>
      </w:r>
    </w:p>
    <w:p w14:paraId="7B9076D0" w14:textId="77777777" w:rsidR="0092270E" w:rsidRDefault="00863895" w:rsidP="00863895">
      <w:pPr>
        <w:pStyle w:val="textik"/>
      </w:pPr>
      <w:r>
        <w:t xml:space="preserve">Vyučovací předmět Dějepis je součástí Společenskovědního bloku. </w:t>
      </w:r>
    </w:p>
    <w:p w14:paraId="702B038B" w14:textId="6C397C4F" w:rsidR="00863895" w:rsidRDefault="00863895" w:rsidP="00863895">
      <w:pPr>
        <w:pStyle w:val="textik"/>
      </w:pPr>
      <w:r>
        <w:t xml:space="preserve">V primě až kvartě má </w:t>
      </w:r>
      <w:r w:rsidR="004240CD">
        <w:t>časovou</w:t>
      </w:r>
      <w:r>
        <w:t xml:space="preserve"> dotaci 2 hodiny týdně.</w:t>
      </w:r>
    </w:p>
    <w:p w14:paraId="3D33E09C" w14:textId="77777777" w:rsidR="00863895" w:rsidRDefault="00863895" w:rsidP="00863895">
      <w:pPr>
        <w:pStyle w:val="textik"/>
      </w:pPr>
      <w:r>
        <w:t>Výchovné a vzdělávací strategie jsou rozepsány v Společenskovědním</w:t>
      </w:r>
      <w:r w:rsidRPr="00E50248">
        <w:t xml:space="preserve"> bloku.</w:t>
      </w:r>
    </w:p>
    <w:p w14:paraId="0A3C96EB" w14:textId="77777777" w:rsidR="005B1C5F" w:rsidRDefault="005B1C5F">
      <w:pPr>
        <w:widowControl/>
        <w:suppressAutoHyphens w:val="0"/>
        <w:spacing w:after="200" w:line="276" w:lineRule="auto"/>
        <w:sectPr w:rsidR="005B1C5F" w:rsidSect="00656D5A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134" w:right="1409" w:bottom="1134" w:left="1433" w:header="850" w:footer="850" w:gutter="0"/>
          <w:pgNumType w:start="113"/>
          <w:cols w:space="708"/>
          <w:docGrid w:linePitch="326"/>
        </w:sectPr>
      </w:pPr>
    </w:p>
    <w:tbl>
      <w:tblPr>
        <w:tblW w:w="14317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12"/>
        <w:gridCol w:w="4297"/>
        <w:gridCol w:w="3544"/>
        <w:gridCol w:w="3064"/>
      </w:tblGrid>
      <w:tr w:rsidR="00A62356" w14:paraId="41BC8E6D" w14:textId="77777777" w:rsidTr="005B1C5F">
        <w:tc>
          <w:tcPr>
            <w:tcW w:w="14317" w:type="dxa"/>
            <w:gridSpan w:val="4"/>
          </w:tcPr>
          <w:p w14:paraId="51766B78" w14:textId="77777777" w:rsidR="00A62356" w:rsidRDefault="00A62356" w:rsidP="00BE60B2">
            <w:pPr>
              <w:pStyle w:val="kapitolka"/>
            </w:pPr>
            <w:r>
              <w:lastRenderedPageBreak/>
              <w:t>Vzdělávací obsah</w:t>
            </w:r>
          </w:p>
          <w:p w14:paraId="4705B9FA" w14:textId="77777777" w:rsidR="00A62356" w:rsidRDefault="00A62356" w:rsidP="00BE60B2">
            <w:pPr>
              <w:pStyle w:val="kapitolka"/>
            </w:pPr>
            <w:r>
              <w:t xml:space="preserve"> Dějepis ročník PRIMA</w:t>
            </w:r>
          </w:p>
        </w:tc>
      </w:tr>
      <w:tr w:rsidR="005B1C5F" w14:paraId="091ED5CC" w14:textId="77777777" w:rsidTr="005B1C5F"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B0C6EF" w14:textId="77777777" w:rsidR="005B1C5F" w:rsidRDefault="005B1C5F" w:rsidP="005B1C5F">
            <w:pPr>
              <w:pStyle w:val="tabulkanadpis"/>
            </w:pPr>
            <w:r>
              <w:t xml:space="preserve">Očekávané výstupy </w:t>
            </w:r>
          </w:p>
          <w:p w14:paraId="0DCCA8C7" w14:textId="77777777" w:rsidR="005B1C5F" w:rsidRDefault="005B1C5F" w:rsidP="005B1C5F">
            <w:pPr>
              <w:pStyle w:val="tabulkanadpis"/>
            </w:pPr>
            <w:r>
              <w:t>Žák:</w:t>
            </w:r>
          </w:p>
        </w:tc>
        <w:tc>
          <w:tcPr>
            <w:tcW w:w="42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7387C5" w14:textId="77777777" w:rsidR="005B1C5F" w:rsidRDefault="005B1C5F" w:rsidP="005B1C5F">
            <w:pPr>
              <w:pStyle w:val="tabulkanadpis"/>
              <w:ind w:left="360"/>
            </w:pPr>
            <w:r>
              <w:t>Školní výstupy</w:t>
            </w:r>
          </w:p>
          <w:p w14:paraId="0E2C9A96" w14:textId="77777777" w:rsidR="005B1C5F" w:rsidRDefault="005B1C5F" w:rsidP="005B1C5F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333672" w14:textId="77777777" w:rsidR="005B1C5F" w:rsidRDefault="005B1C5F" w:rsidP="005B1C5F">
            <w:pPr>
              <w:pStyle w:val="tabulkanadpis"/>
            </w:pPr>
            <w:r>
              <w:t>Učivo</w:t>
            </w:r>
          </w:p>
        </w:tc>
        <w:tc>
          <w:tcPr>
            <w:tcW w:w="3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BC97F8" w14:textId="77777777" w:rsidR="005B1C5F" w:rsidRDefault="005B1C5F" w:rsidP="005B1C5F">
            <w:pPr>
              <w:pStyle w:val="tabulkanadpis"/>
            </w:pPr>
            <w:r>
              <w:t>Mezipředmětové vztahy, průřezová témata</w:t>
            </w:r>
          </w:p>
        </w:tc>
      </w:tr>
      <w:tr w:rsidR="00A62356" w14:paraId="3B6A92DE" w14:textId="77777777" w:rsidTr="005B1C5F">
        <w:tc>
          <w:tcPr>
            <w:tcW w:w="1431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FC9845" w14:textId="77777777" w:rsidR="00A62356" w:rsidRDefault="00A62356" w:rsidP="00BE60B2">
            <w:pPr>
              <w:pStyle w:val="tabulkaoddl"/>
            </w:pPr>
            <w:r>
              <w:t>Člověk v dějinách</w:t>
            </w:r>
          </w:p>
        </w:tc>
      </w:tr>
      <w:tr w:rsidR="00A62356" w14:paraId="41357006" w14:textId="77777777" w:rsidTr="005B1C5F"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</w:tcPr>
          <w:p w14:paraId="0291159C" w14:textId="77777777" w:rsidR="00A62356" w:rsidRDefault="00A62356" w:rsidP="00A6235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uvede konkrétní příklady důležitosti a potřebnosti dějepisných znalostí</w:t>
            </w:r>
          </w:p>
          <w:p w14:paraId="12F6B5AD" w14:textId="77777777" w:rsidR="00A62356" w:rsidRDefault="00A62356" w:rsidP="00A6235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uvede příklady zdrojů informací o minulosti, pojmenuje instituce, kde jsou tyto zdroje shromažďovány</w:t>
            </w:r>
          </w:p>
          <w:p w14:paraId="1DA46393" w14:textId="77777777" w:rsidR="00A62356" w:rsidRDefault="00A62356" w:rsidP="00A6235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orientuje se na časové ose a v historické mapě, řadí hlavní historické epochy v chronologickém sledu</w:t>
            </w:r>
          </w:p>
        </w:tc>
        <w:tc>
          <w:tcPr>
            <w:tcW w:w="4297" w:type="dxa"/>
            <w:tcBorders>
              <w:left w:val="single" w:sz="1" w:space="0" w:color="000000"/>
              <w:bottom w:val="single" w:sz="1" w:space="0" w:color="000000"/>
            </w:tcBorders>
          </w:tcPr>
          <w:p w14:paraId="468CD1F3" w14:textId="77777777" w:rsidR="00A62356" w:rsidRDefault="00A62356" w:rsidP="00A62356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účastní se diskuse a sám hledá příklady užitečnosti dějepisných znalostí a zájmu o historii v praktickém životě současného člověka</w:t>
            </w:r>
          </w:p>
          <w:p w14:paraId="235F1F10" w14:textId="77777777" w:rsidR="00A62356" w:rsidRDefault="00A62356" w:rsidP="00A62356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rozlišuje základní druhy zdrojů informací, ví, kde je hledat, uvede příklady, kde se s nimi už sám setkal</w:t>
            </w:r>
          </w:p>
          <w:p w14:paraId="13375CBE" w14:textId="77777777" w:rsidR="00A62356" w:rsidRDefault="00A62356" w:rsidP="00A62356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zařadí události i příslušné historické epochy na časovou osu, orientuje se na mapě světa, Evropy a základně používá historickou mapu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</w:tcPr>
          <w:p w14:paraId="4DED93C7" w14:textId="77777777" w:rsidR="00A62356" w:rsidRDefault="00A62356" w:rsidP="00A62356">
            <w:pPr>
              <w:pStyle w:val="odrka"/>
              <w:numPr>
                <w:ilvl w:val="0"/>
                <w:numId w:val="11"/>
              </w:numPr>
              <w:tabs>
                <w:tab w:val="left" w:pos="227"/>
              </w:tabs>
            </w:pPr>
            <w:r>
              <w:t>měření času v dějinách</w:t>
            </w:r>
          </w:p>
          <w:p w14:paraId="2E4B2052" w14:textId="77777777" w:rsidR="00A62356" w:rsidRDefault="00A62356" w:rsidP="00A62356">
            <w:pPr>
              <w:pStyle w:val="odrka"/>
              <w:numPr>
                <w:ilvl w:val="0"/>
                <w:numId w:val="11"/>
              </w:numPr>
              <w:tabs>
                <w:tab w:val="left" w:pos="227"/>
              </w:tabs>
            </w:pPr>
            <w:r>
              <w:t>historické prameny a literatura</w:t>
            </w:r>
          </w:p>
          <w:p w14:paraId="1323BA44" w14:textId="77777777" w:rsidR="00A62356" w:rsidRDefault="00A62356" w:rsidP="00A62356">
            <w:pPr>
              <w:pStyle w:val="odrka"/>
              <w:numPr>
                <w:ilvl w:val="0"/>
                <w:numId w:val="11"/>
              </w:numPr>
              <w:tabs>
                <w:tab w:val="left" w:pos="227"/>
              </w:tabs>
            </w:pPr>
            <w:r>
              <w:t>klasifikace dějin</w:t>
            </w:r>
          </w:p>
          <w:p w14:paraId="5CAD7953" w14:textId="77777777" w:rsidR="00A62356" w:rsidRDefault="00A62356" w:rsidP="00A62356">
            <w:pPr>
              <w:pStyle w:val="odrka"/>
              <w:numPr>
                <w:ilvl w:val="0"/>
                <w:numId w:val="11"/>
              </w:numPr>
              <w:tabs>
                <w:tab w:val="left" w:pos="227"/>
              </w:tabs>
            </w:pPr>
            <w:r>
              <w:t>historické mapy</w:t>
            </w:r>
          </w:p>
        </w:tc>
        <w:tc>
          <w:tcPr>
            <w:tcW w:w="30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144EF4" w14:textId="77777777" w:rsidR="00A62356" w:rsidRDefault="00A62356" w:rsidP="00BE60B2">
            <w:pPr>
              <w:pStyle w:val="tabulkamezi"/>
            </w:pPr>
            <w:r>
              <w:t>MV ZE</w:t>
            </w:r>
          </w:p>
          <w:p w14:paraId="5425AC66" w14:textId="77777777" w:rsidR="00A62356" w:rsidRDefault="00A62356" w:rsidP="00A62356">
            <w:pPr>
              <w:pStyle w:val="odrrkaPT"/>
              <w:numPr>
                <w:ilvl w:val="0"/>
                <w:numId w:val="12"/>
              </w:numPr>
              <w:tabs>
                <w:tab w:val="left" w:pos="170"/>
              </w:tabs>
            </w:pPr>
            <w:r>
              <w:t>znalost mapy světa a Evropy, podnebné pásy</w:t>
            </w:r>
          </w:p>
          <w:p w14:paraId="4453A304" w14:textId="77777777" w:rsidR="00A62356" w:rsidRDefault="00A62356" w:rsidP="00BE60B2">
            <w:pPr>
              <w:pStyle w:val="tabulkamezi"/>
            </w:pPr>
            <w:r>
              <w:t>MV OV</w:t>
            </w:r>
          </w:p>
          <w:p w14:paraId="57A1A1C0" w14:textId="77777777" w:rsidR="00A62356" w:rsidRDefault="00A62356" w:rsidP="00A62356">
            <w:pPr>
              <w:pStyle w:val="odrrkaPT"/>
              <w:numPr>
                <w:ilvl w:val="0"/>
                <w:numId w:val="13"/>
              </w:numPr>
              <w:tabs>
                <w:tab w:val="left" w:pos="170"/>
              </w:tabs>
            </w:pPr>
            <w:r>
              <w:t>svátky osobní, společné</w:t>
            </w:r>
          </w:p>
          <w:p w14:paraId="6EC71FA9" w14:textId="77777777" w:rsidR="00A62356" w:rsidRDefault="00A62356" w:rsidP="00A62356">
            <w:pPr>
              <w:pStyle w:val="odrrkaPT"/>
              <w:numPr>
                <w:ilvl w:val="0"/>
                <w:numId w:val="13"/>
              </w:numPr>
              <w:tabs>
                <w:tab w:val="left" w:pos="170"/>
              </w:tabs>
            </w:pPr>
            <w:r>
              <w:t>regionální dějiny</w:t>
            </w:r>
          </w:p>
          <w:p w14:paraId="68167939" w14:textId="77777777" w:rsidR="00BE60B2" w:rsidRDefault="00BE60B2" w:rsidP="00BE60B2">
            <w:pPr>
              <w:pStyle w:val="odrrkaPT"/>
              <w:tabs>
                <w:tab w:val="clear" w:pos="170"/>
              </w:tabs>
            </w:pPr>
          </w:p>
        </w:tc>
      </w:tr>
      <w:tr w:rsidR="00A62356" w14:paraId="31CC4EFF" w14:textId="77777777" w:rsidTr="005B1C5F">
        <w:tc>
          <w:tcPr>
            <w:tcW w:w="1431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177ABC" w14:textId="77777777" w:rsidR="00A62356" w:rsidRDefault="00A62356" w:rsidP="00BE60B2">
            <w:pPr>
              <w:pStyle w:val="tabulkaoddl"/>
            </w:pPr>
            <w:r>
              <w:t>Počátek lidské společnosti</w:t>
            </w:r>
          </w:p>
        </w:tc>
      </w:tr>
      <w:tr w:rsidR="00A62356" w14:paraId="7CAC772E" w14:textId="77777777" w:rsidTr="005B1C5F"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FF582B" w14:textId="77777777" w:rsidR="00A62356" w:rsidRDefault="00A62356" w:rsidP="00A6235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charakterizuje život pravěkých sběračů a lovců, jejich materiální a duchovní kulturu</w:t>
            </w:r>
          </w:p>
          <w:p w14:paraId="2FE620B2" w14:textId="77777777" w:rsidR="00A62356" w:rsidRDefault="00A62356" w:rsidP="00A6235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objasní význam zemědělství, dobytkářství a zpracování kovů pro lidskou společnost</w:t>
            </w:r>
          </w:p>
          <w:p w14:paraId="2A81138C" w14:textId="77777777" w:rsidR="00A62356" w:rsidRDefault="00A62356" w:rsidP="00A6235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 xml:space="preserve">uvede příklady archeologických </w:t>
            </w:r>
            <w:r>
              <w:lastRenderedPageBreak/>
              <w:t>kultur na našem území</w:t>
            </w:r>
          </w:p>
        </w:tc>
        <w:tc>
          <w:tcPr>
            <w:tcW w:w="42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7B541" w14:textId="77777777" w:rsidR="00A62356" w:rsidRDefault="00A62356" w:rsidP="00A6235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lastRenderedPageBreak/>
              <w:t>popíše život pravěkého člověka a způsoby obživy, vývojové znaky jednotlivých druhů rodu homo, jeho technologické výdobytky</w:t>
            </w:r>
          </w:p>
          <w:p w14:paraId="52515ED2" w14:textId="77777777" w:rsidR="00A62356" w:rsidRDefault="00A62356" w:rsidP="00A6235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objasní význam zemědělství, dobytkářství a zpracování kovů pro lidskou společnost pravěkou s důsledky pro současnost</w:t>
            </w:r>
          </w:p>
          <w:p w14:paraId="16AF80D3" w14:textId="77777777" w:rsidR="00A62356" w:rsidRDefault="00A62356" w:rsidP="00A6235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 xml:space="preserve">porovná rozdíly a časový odstup pravěkých </w:t>
            </w:r>
            <w:r>
              <w:lastRenderedPageBreak/>
              <w:t>kultur v nejvyspělejších oblastech světa a u nás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EDCCA8" w14:textId="77777777" w:rsidR="00A62356" w:rsidRDefault="00A62356" w:rsidP="00A6235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lastRenderedPageBreak/>
              <w:t xml:space="preserve">Paleolit </w:t>
            </w:r>
            <w:r w:rsidR="005B1C5F">
              <w:t>–</w:t>
            </w:r>
            <w:r>
              <w:t xml:space="preserve"> Rod homo, Život pravěkého člověka</w:t>
            </w:r>
          </w:p>
          <w:p w14:paraId="6ED13719" w14:textId="77777777" w:rsidR="00A62356" w:rsidRDefault="00A62356" w:rsidP="00A6235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Neolit</w:t>
            </w:r>
          </w:p>
          <w:p w14:paraId="6B3BB3C3" w14:textId="77777777" w:rsidR="00A62356" w:rsidRDefault="00A62356" w:rsidP="00A6235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Pravěk ve střední Evropě</w:t>
            </w:r>
          </w:p>
        </w:tc>
        <w:tc>
          <w:tcPr>
            <w:tcW w:w="3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6C3F71" w14:textId="77777777" w:rsidR="00A62356" w:rsidRDefault="00A62356" w:rsidP="00BE60B2">
            <w:pPr>
              <w:pStyle w:val="tabulkamezi"/>
            </w:pPr>
            <w:r>
              <w:t>MV BI</w:t>
            </w:r>
          </w:p>
          <w:p w14:paraId="0FCAB8C8" w14:textId="77777777" w:rsidR="00A62356" w:rsidRDefault="00A62356" w:rsidP="00A62356">
            <w:pPr>
              <w:pStyle w:val="odrrkaPT"/>
              <w:numPr>
                <w:ilvl w:val="0"/>
                <w:numId w:val="17"/>
              </w:numPr>
              <w:tabs>
                <w:tab w:val="left" w:pos="170"/>
              </w:tabs>
            </w:pPr>
            <w:r>
              <w:t xml:space="preserve">domestikace zvířat, </w:t>
            </w:r>
          </w:p>
          <w:p w14:paraId="6F1F8554" w14:textId="77777777" w:rsidR="00A62356" w:rsidRDefault="00A62356" w:rsidP="00BE60B2">
            <w:pPr>
              <w:pStyle w:val="tabulkamezi"/>
            </w:pPr>
            <w:r>
              <w:t>MV VV</w:t>
            </w:r>
          </w:p>
          <w:p w14:paraId="274ADBF5" w14:textId="77777777" w:rsidR="00A62356" w:rsidRDefault="00A62356" w:rsidP="00A62356">
            <w:pPr>
              <w:pStyle w:val="odrrkaPT"/>
              <w:numPr>
                <w:ilvl w:val="0"/>
                <w:numId w:val="18"/>
              </w:numPr>
              <w:tabs>
                <w:tab w:val="left" w:pos="170"/>
              </w:tabs>
            </w:pPr>
            <w:r>
              <w:t xml:space="preserve">pravěké umění </w:t>
            </w:r>
          </w:p>
          <w:p w14:paraId="7DE503F7" w14:textId="77777777" w:rsidR="00501D57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501D57" w:rsidRPr="00501D57">
              <w:t>ENV</w:t>
            </w:r>
          </w:p>
          <w:p w14:paraId="55D62340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Ekosystémy</w:t>
            </w:r>
          </w:p>
          <w:p w14:paraId="1313264B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Základní podmínky života</w:t>
            </w:r>
          </w:p>
          <w:p w14:paraId="60B0CF21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lastRenderedPageBreak/>
              <w:t>Lidské aktivity a problémy životního prostředí</w:t>
            </w:r>
          </w:p>
          <w:p w14:paraId="7A07148E" w14:textId="77777777" w:rsidR="00BE60B2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Vztah člověka k prostředí</w:t>
            </w:r>
          </w:p>
        </w:tc>
      </w:tr>
      <w:tr w:rsidR="00A62356" w14:paraId="6494B09E" w14:textId="77777777" w:rsidTr="005B1C5F">
        <w:tc>
          <w:tcPr>
            <w:tcW w:w="1431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65199E" w14:textId="77777777" w:rsidR="00A62356" w:rsidRDefault="00A62356" w:rsidP="00BE60B2">
            <w:pPr>
              <w:pStyle w:val="tabulkaoddl"/>
            </w:pPr>
            <w:r>
              <w:lastRenderedPageBreak/>
              <w:t>Nejstarší civilizace, kořeny evropské kultury</w:t>
            </w:r>
          </w:p>
        </w:tc>
      </w:tr>
      <w:tr w:rsidR="00A62356" w14:paraId="3BFD794B" w14:textId="77777777" w:rsidTr="005B1C5F">
        <w:tc>
          <w:tcPr>
            <w:tcW w:w="3412" w:type="dxa"/>
            <w:tcBorders>
              <w:left w:val="single" w:sz="1" w:space="0" w:color="000000"/>
              <w:bottom w:val="single" w:sz="4" w:space="0" w:color="auto"/>
            </w:tcBorders>
          </w:tcPr>
          <w:p w14:paraId="37487EBB" w14:textId="77777777" w:rsidR="00A62356" w:rsidRDefault="00A62356" w:rsidP="00A62356">
            <w:pPr>
              <w:pStyle w:val="odrka"/>
              <w:numPr>
                <w:ilvl w:val="0"/>
                <w:numId w:val="19"/>
              </w:numPr>
              <w:tabs>
                <w:tab w:val="left" w:pos="227"/>
              </w:tabs>
            </w:pPr>
            <w:r>
              <w:t>rozpozná souvislost mezi přírodními podmínkami a vznikem prvních velkých zemědělských civilizací</w:t>
            </w:r>
          </w:p>
          <w:p w14:paraId="7332A3E6" w14:textId="77777777" w:rsidR="00A62356" w:rsidRDefault="00A62356" w:rsidP="00A62356">
            <w:pPr>
              <w:pStyle w:val="odrka"/>
              <w:numPr>
                <w:ilvl w:val="0"/>
                <w:numId w:val="19"/>
              </w:numPr>
              <w:tabs>
                <w:tab w:val="left" w:pos="227"/>
              </w:tabs>
            </w:pPr>
            <w:r>
              <w:t>uvede nejvýznamnější typy památek, které se staly součástí světového kulturního dědictví</w:t>
            </w:r>
          </w:p>
          <w:p w14:paraId="78C691D5" w14:textId="77777777" w:rsidR="00A62356" w:rsidRDefault="00A62356" w:rsidP="00A62356">
            <w:pPr>
              <w:pStyle w:val="odrka"/>
              <w:numPr>
                <w:ilvl w:val="0"/>
                <w:numId w:val="19"/>
              </w:numPr>
              <w:tabs>
                <w:tab w:val="left" w:pos="227"/>
              </w:tabs>
            </w:pPr>
            <w:r>
              <w:t>demonstruje na konkrétních příkladech přínos antické kultury a uvede osobnosti antiky důležité pro evropskou civilizaci, zrod křesťanství a souvislost s judaismem</w:t>
            </w:r>
          </w:p>
          <w:p w14:paraId="74D58C24" w14:textId="77777777" w:rsidR="00A62356" w:rsidRDefault="00A62356" w:rsidP="00A62356">
            <w:pPr>
              <w:pStyle w:val="odrka"/>
              <w:numPr>
                <w:ilvl w:val="0"/>
                <w:numId w:val="19"/>
              </w:numPr>
              <w:tabs>
                <w:tab w:val="left" w:pos="227"/>
              </w:tabs>
            </w:pPr>
            <w:r>
              <w:t>porovná formy vlády a postavení společenských skupin v jednotlivých státech a vysvětlí podstatu antické demokracie</w:t>
            </w:r>
          </w:p>
        </w:tc>
        <w:tc>
          <w:tcPr>
            <w:tcW w:w="4297" w:type="dxa"/>
            <w:tcBorders>
              <w:left w:val="single" w:sz="1" w:space="0" w:color="000000"/>
              <w:bottom w:val="single" w:sz="4" w:space="0" w:color="auto"/>
            </w:tcBorders>
          </w:tcPr>
          <w:p w14:paraId="3F6E3358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dá do souvislosti přírodní podmínky s rozvojem lidské civilizace</w:t>
            </w:r>
          </w:p>
          <w:p w14:paraId="01B490F6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popíše proces vzniku prvních měst a jejich fungování politické, hospodářské usouvztažní vznik písma se vznikem měst, roli náboženství v organizaci lidské spol.</w:t>
            </w:r>
          </w:p>
          <w:p w14:paraId="0729E69E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uvede nejvýznamnější památky starověkých civilizací</w:t>
            </w:r>
          </w:p>
          <w:p w14:paraId="6D80E62F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srovná výhody a nevýhody různých politických systémů, vzniklých ve starověku a popíše proces jejich vývoje, diskutuje o nich a o společenském rozvrstvení v jednotlivých státech</w:t>
            </w:r>
          </w:p>
          <w:p w14:paraId="050B7F0C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srovná civilizace středomořské s orientálními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4" w:space="0" w:color="auto"/>
            </w:tcBorders>
          </w:tcPr>
          <w:p w14:paraId="25159BCB" w14:textId="77777777" w:rsidR="00A62356" w:rsidRDefault="00A62356" w:rsidP="00A62356">
            <w:pPr>
              <w:pStyle w:val="odrka"/>
              <w:numPr>
                <w:ilvl w:val="0"/>
                <w:numId w:val="21"/>
              </w:numPr>
              <w:tabs>
                <w:tab w:val="left" w:pos="227"/>
              </w:tabs>
            </w:pPr>
            <w:r>
              <w:t xml:space="preserve">nejstarší </w:t>
            </w:r>
            <w:proofErr w:type="spellStart"/>
            <w:r>
              <w:t>stv</w:t>
            </w:r>
            <w:proofErr w:type="spellEnd"/>
            <w:r>
              <w:t>. civilizace a jejich kulturní odkaz</w:t>
            </w:r>
          </w:p>
          <w:p w14:paraId="49068992" w14:textId="77777777" w:rsidR="00A62356" w:rsidRDefault="00A62356" w:rsidP="00A62356">
            <w:pPr>
              <w:pStyle w:val="odrka"/>
              <w:numPr>
                <w:ilvl w:val="0"/>
                <w:numId w:val="21"/>
              </w:numPr>
              <w:tabs>
                <w:tab w:val="left" w:pos="227"/>
              </w:tabs>
            </w:pPr>
            <w:r>
              <w:t>Antické Řecko a Řím</w:t>
            </w:r>
          </w:p>
          <w:p w14:paraId="1AD8832D" w14:textId="77777777" w:rsidR="00A62356" w:rsidRDefault="00A62356" w:rsidP="00A62356">
            <w:pPr>
              <w:pStyle w:val="odrka"/>
              <w:numPr>
                <w:ilvl w:val="0"/>
                <w:numId w:val="21"/>
              </w:numPr>
              <w:tabs>
                <w:tab w:val="left" w:pos="227"/>
              </w:tabs>
            </w:pPr>
            <w:r>
              <w:t>Střední Evropa a její styky s antickým Středomořím.</w:t>
            </w:r>
          </w:p>
        </w:tc>
        <w:tc>
          <w:tcPr>
            <w:tcW w:w="306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F2D26B7" w14:textId="77777777" w:rsidR="00A62356" w:rsidRDefault="00A62356" w:rsidP="00BE60B2">
            <w:pPr>
              <w:pStyle w:val="tabulkamezi"/>
            </w:pPr>
            <w:r>
              <w:t>MV VV</w:t>
            </w:r>
          </w:p>
          <w:p w14:paraId="023344BA" w14:textId="77777777" w:rsidR="00A62356" w:rsidRDefault="00A62356" w:rsidP="00A62356">
            <w:pPr>
              <w:pStyle w:val="odrrkaPT"/>
              <w:numPr>
                <w:ilvl w:val="0"/>
                <w:numId w:val="22"/>
              </w:numPr>
              <w:tabs>
                <w:tab w:val="left" w:pos="170"/>
              </w:tabs>
            </w:pPr>
            <w:r>
              <w:t>umění starověkých států, antické umění</w:t>
            </w:r>
          </w:p>
          <w:p w14:paraId="03E04BFF" w14:textId="77777777" w:rsidR="00A62356" w:rsidRDefault="00A62356" w:rsidP="00BE60B2">
            <w:pPr>
              <w:pStyle w:val="tabulkamezi"/>
            </w:pPr>
            <w:r>
              <w:t>MV ČJ</w:t>
            </w:r>
          </w:p>
          <w:p w14:paraId="4ED0207F" w14:textId="77777777" w:rsidR="00A62356" w:rsidRDefault="00A62356" w:rsidP="00A62356">
            <w:pPr>
              <w:pStyle w:val="odrrkaPT"/>
              <w:numPr>
                <w:ilvl w:val="0"/>
                <w:numId w:val="23"/>
              </w:numPr>
              <w:tabs>
                <w:tab w:val="left" w:pos="170"/>
              </w:tabs>
            </w:pPr>
            <w:r>
              <w:t>nejstarší literární památky světa, antická literatura, Bible</w:t>
            </w:r>
          </w:p>
          <w:p w14:paraId="217B9513" w14:textId="77777777" w:rsidR="00A62356" w:rsidRDefault="00A62356" w:rsidP="00BE60B2">
            <w:pPr>
              <w:pStyle w:val="tabulkamezi"/>
            </w:pPr>
            <w:r>
              <w:t xml:space="preserve">MV </w:t>
            </w:r>
            <w:r w:rsidR="00A97AEA">
              <w:t>OV</w:t>
            </w:r>
          </w:p>
          <w:p w14:paraId="1D12C881" w14:textId="77777777" w:rsidR="00A62356" w:rsidRDefault="00A62356" w:rsidP="00A62356">
            <w:pPr>
              <w:pStyle w:val="odrrkaPT"/>
              <w:numPr>
                <w:ilvl w:val="0"/>
                <w:numId w:val="24"/>
              </w:numPr>
              <w:tabs>
                <w:tab w:val="left" w:pos="170"/>
              </w:tabs>
            </w:pPr>
            <w:r>
              <w:t>antická demokracie</w:t>
            </w:r>
          </w:p>
          <w:p w14:paraId="74A2C517" w14:textId="77777777" w:rsidR="00A62356" w:rsidRDefault="00A62356" w:rsidP="00BE60B2">
            <w:pPr>
              <w:pStyle w:val="tabulkamezi"/>
            </w:pPr>
            <w:r>
              <w:t>MV ZE</w:t>
            </w:r>
          </w:p>
          <w:p w14:paraId="23700775" w14:textId="77777777" w:rsidR="00A62356" w:rsidRDefault="00A62356" w:rsidP="00A62356">
            <w:pPr>
              <w:pStyle w:val="odrrkaPT"/>
              <w:numPr>
                <w:ilvl w:val="0"/>
                <w:numId w:val="25"/>
              </w:numPr>
              <w:tabs>
                <w:tab w:val="left" w:pos="170"/>
              </w:tabs>
            </w:pPr>
            <w:r>
              <w:t xml:space="preserve">vliv podnebí a přírodních podmínek na rozvoj lidské civilizace </w:t>
            </w:r>
          </w:p>
          <w:p w14:paraId="1BDACFF9" w14:textId="77777777" w:rsidR="000E05C8" w:rsidRPr="00FB5E79" w:rsidRDefault="00FB5E79" w:rsidP="00FB5E79">
            <w:pPr>
              <w:pStyle w:val="tabulkamezi"/>
            </w:pPr>
            <w:r w:rsidRPr="00FB5E79">
              <w:t>PT</w:t>
            </w:r>
            <w:r w:rsidR="000E05C8" w:rsidRPr="000E05C8">
              <w:t xml:space="preserve"> OSV</w:t>
            </w:r>
          </w:p>
          <w:p w14:paraId="34694D56" w14:textId="77777777" w:rsidR="000E05C8" w:rsidRDefault="000E05C8" w:rsidP="00BE60B2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46C8B9D4" w14:textId="77777777" w:rsidR="00BE60B2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BE60B2" w:rsidRPr="000E05C8">
              <w:t>VDO</w:t>
            </w:r>
          </w:p>
          <w:p w14:paraId="1D8DCED6" w14:textId="77777777" w:rsidR="000E05C8" w:rsidRDefault="000E05C8" w:rsidP="000E05C8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Občan, občanská společnost a stát</w:t>
            </w:r>
          </w:p>
          <w:p w14:paraId="6444B2E5" w14:textId="77777777" w:rsidR="000E05C8" w:rsidRDefault="000E05C8" w:rsidP="000E05C8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Formy participace občanů v politickém životě</w:t>
            </w:r>
          </w:p>
          <w:p w14:paraId="3A8FDC26" w14:textId="77777777" w:rsidR="000E05C8" w:rsidRDefault="000E05C8" w:rsidP="000E05C8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 xml:space="preserve">Principy demokracie jako formy vlády a způsobu rozhodování </w:t>
            </w:r>
          </w:p>
        </w:tc>
      </w:tr>
      <w:tr w:rsidR="00A62356" w14:paraId="7B50154B" w14:textId="77777777" w:rsidTr="005B1C5F">
        <w:tc>
          <w:tcPr>
            <w:tcW w:w="341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62303C6" w14:textId="77777777" w:rsidR="00A62356" w:rsidRDefault="00A62356" w:rsidP="00A62356">
            <w:pPr>
              <w:pStyle w:val="odrka"/>
              <w:numPr>
                <w:ilvl w:val="0"/>
                <w:numId w:val="19"/>
              </w:numPr>
              <w:tabs>
                <w:tab w:val="left" w:pos="227"/>
              </w:tabs>
            </w:pPr>
            <w:r>
              <w:t xml:space="preserve">uvědomí si roli náboženství v životě člověka, jeho roli ve </w:t>
            </w:r>
            <w:r>
              <w:lastRenderedPageBreak/>
              <w:t>fungování společnosti, seznámí se s rozmanitostí náboženství ve světě, toleruje odlišnosti, hledá svůj vlastní vztah k nim a k náboženství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46806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lastRenderedPageBreak/>
              <w:t xml:space="preserve">vyjmenuje nejdůležitější náboženství světa, porovná jejich společné znaky a odlišnosti, </w:t>
            </w:r>
            <w:r>
              <w:lastRenderedPageBreak/>
              <w:t>formuluje svůj postoj k Bohu/bohům</w:t>
            </w:r>
          </w:p>
          <w:p w14:paraId="29275E49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porovná různé náboženské systémy starověku a vyjmenuje jejich znaky</w:t>
            </w:r>
          </w:p>
          <w:p w14:paraId="6658E185" w14:textId="77777777" w:rsidR="00A62356" w:rsidRDefault="00A62356" w:rsidP="00A62356">
            <w:pPr>
              <w:pStyle w:val="odrka"/>
              <w:numPr>
                <w:ilvl w:val="0"/>
                <w:numId w:val="20"/>
              </w:numPr>
              <w:tabs>
                <w:tab w:val="left" w:pos="227"/>
              </w:tabs>
            </w:pPr>
            <w:r>
              <w:t>rozliší význam pojmů náboženství a církev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</w:tcPr>
          <w:p w14:paraId="7AD0A4B2" w14:textId="77777777" w:rsidR="00A62356" w:rsidRDefault="00A62356" w:rsidP="00A62356">
            <w:pPr>
              <w:pStyle w:val="odrka"/>
              <w:numPr>
                <w:ilvl w:val="0"/>
                <w:numId w:val="21"/>
              </w:numPr>
              <w:tabs>
                <w:tab w:val="left" w:pos="227"/>
              </w:tabs>
            </w:pPr>
            <w:r>
              <w:lastRenderedPageBreak/>
              <w:t xml:space="preserve">náboženství světa – křesťanství, islám, buddhismus, hinduismus, </w:t>
            </w:r>
            <w:r>
              <w:lastRenderedPageBreak/>
              <w:t>konfucianismus, taoismus aj.</w:t>
            </w:r>
          </w:p>
          <w:p w14:paraId="314B4AC2" w14:textId="77777777" w:rsidR="00A62356" w:rsidRDefault="00A62356" w:rsidP="00A62356">
            <w:pPr>
              <w:pStyle w:val="odrka"/>
              <w:numPr>
                <w:ilvl w:val="0"/>
                <w:numId w:val="21"/>
              </w:numPr>
              <w:tabs>
                <w:tab w:val="left" w:pos="227"/>
              </w:tabs>
            </w:pPr>
            <w:r>
              <w:t>náboženství a církev, církevní hierarchie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07FC553" w14:textId="77777777" w:rsidR="00A62356" w:rsidRDefault="00A62356" w:rsidP="00BE60B2">
            <w:pPr>
              <w:pStyle w:val="tabulkamezi"/>
            </w:pPr>
            <w:r>
              <w:lastRenderedPageBreak/>
              <w:t xml:space="preserve">MV </w:t>
            </w:r>
            <w:r w:rsidR="00A97AEA">
              <w:t>OV, ČJ, VV, HV</w:t>
            </w:r>
          </w:p>
          <w:p w14:paraId="30C1DA9E" w14:textId="77777777" w:rsidR="00A62356" w:rsidRDefault="00A62356" w:rsidP="00A62356">
            <w:pPr>
              <w:pStyle w:val="tabulkamezi"/>
              <w:numPr>
                <w:ilvl w:val="0"/>
                <w:numId w:val="38"/>
              </w:numPr>
              <w:ind w:left="184" w:hanging="184"/>
              <w:rPr>
                <w:b w:val="0"/>
                <w:i w:val="0"/>
              </w:rPr>
            </w:pPr>
            <w:r w:rsidRPr="008B5404">
              <w:rPr>
                <w:b w:val="0"/>
                <w:i w:val="0"/>
              </w:rPr>
              <w:t>náboženství světa</w:t>
            </w:r>
          </w:p>
          <w:p w14:paraId="17ECB498" w14:textId="77777777" w:rsidR="000E05C8" w:rsidRPr="00FB5E79" w:rsidRDefault="00FB5E79" w:rsidP="00FB5E79">
            <w:pPr>
              <w:pStyle w:val="tabulkamezi"/>
            </w:pPr>
            <w:r w:rsidRPr="00FB5E79">
              <w:lastRenderedPageBreak/>
              <w:t xml:space="preserve">PT </w:t>
            </w:r>
            <w:r w:rsidR="000E05C8" w:rsidRPr="000E05C8">
              <w:t>OSV</w:t>
            </w:r>
          </w:p>
          <w:p w14:paraId="6ED8F2D9" w14:textId="77777777" w:rsidR="000E05C8" w:rsidRDefault="000E05C8" w:rsidP="000E05C8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13E9618D" w14:textId="77777777" w:rsidR="000E05C8" w:rsidRPr="008B5404" w:rsidRDefault="000E05C8" w:rsidP="000E05C8">
            <w:pPr>
              <w:pStyle w:val="tabulkamezi"/>
              <w:rPr>
                <w:b w:val="0"/>
                <w:i w:val="0"/>
              </w:rPr>
            </w:pPr>
          </w:p>
        </w:tc>
      </w:tr>
    </w:tbl>
    <w:p w14:paraId="4A4DCB7E" w14:textId="77777777" w:rsidR="00A62356" w:rsidRDefault="00A62356" w:rsidP="00A62356">
      <w:pPr>
        <w:sectPr w:rsidR="00A62356" w:rsidSect="002A6A5E">
          <w:headerReference w:type="default" r:id="rId9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25847452" w14:textId="77777777" w:rsidR="00A62356" w:rsidRDefault="00A62356" w:rsidP="00A62356">
      <w:pPr>
        <w:pStyle w:val="kapitolkaosnovy"/>
        <w:pageBreakBefore/>
        <w:ind w:left="11"/>
      </w:pPr>
      <w:r>
        <w:lastRenderedPageBreak/>
        <w:t>Dějepis ročník SEKUNDA</w:t>
      </w:r>
    </w:p>
    <w:tbl>
      <w:tblPr>
        <w:tblW w:w="14494" w:type="dxa"/>
        <w:tblInd w:w="1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56"/>
        <w:gridCol w:w="3947"/>
        <w:gridCol w:w="3797"/>
        <w:gridCol w:w="3194"/>
      </w:tblGrid>
      <w:tr w:rsidR="005B1C5F" w14:paraId="21FFF1BF" w14:textId="77777777" w:rsidTr="005B1C5F">
        <w:tc>
          <w:tcPr>
            <w:tcW w:w="3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56F3592" w14:textId="77777777" w:rsidR="005B1C5F" w:rsidRDefault="005B1C5F" w:rsidP="005B1C5F">
            <w:pPr>
              <w:pStyle w:val="tabulkanadpis"/>
            </w:pPr>
            <w:r>
              <w:t xml:space="preserve">Očekávané výstupy </w:t>
            </w:r>
          </w:p>
          <w:p w14:paraId="7666FC53" w14:textId="77777777" w:rsidR="005B1C5F" w:rsidRDefault="005B1C5F" w:rsidP="005B1C5F">
            <w:pPr>
              <w:pStyle w:val="tabulkanadpis"/>
            </w:pPr>
            <w:r>
              <w:t>Žák: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EAF7A2" w14:textId="77777777" w:rsidR="005B1C5F" w:rsidRDefault="005B1C5F" w:rsidP="005B1C5F">
            <w:pPr>
              <w:pStyle w:val="tabulkanadpis"/>
              <w:ind w:left="360"/>
            </w:pPr>
            <w:r>
              <w:t>Školní výstupy</w:t>
            </w:r>
          </w:p>
          <w:p w14:paraId="3C2AE8E1" w14:textId="77777777" w:rsidR="005B1C5F" w:rsidRDefault="005B1C5F" w:rsidP="005B1C5F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34D036" w14:textId="77777777" w:rsidR="005B1C5F" w:rsidRDefault="005B1C5F" w:rsidP="005B1C5F">
            <w:pPr>
              <w:pStyle w:val="tabulkanadpis"/>
            </w:pPr>
            <w:r>
              <w:t>Učivo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24849A" w14:textId="77777777" w:rsidR="005B1C5F" w:rsidRDefault="005B1C5F" w:rsidP="005B1C5F">
            <w:pPr>
              <w:pStyle w:val="tabulkanadpis"/>
            </w:pPr>
            <w:r>
              <w:t>Mezipředmětové vztahy, průřezová témata</w:t>
            </w:r>
          </w:p>
        </w:tc>
      </w:tr>
      <w:tr w:rsidR="00A62356" w14:paraId="13FB5368" w14:textId="77777777" w:rsidTr="005B1C5F">
        <w:tc>
          <w:tcPr>
            <w:tcW w:w="1449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E9F224" w14:textId="77777777" w:rsidR="00A62356" w:rsidRDefault="00A62356" w:rsidP="00BE60B2">
            <w:pPr>
              <w:pStyle w:val="tabulkaoddl"/>
            </w:pPr>
            <w:r>
              <w:t>Křesťanství a středověká Evropy</w:t>
            </w:r>
          </w:p>
        </w:tc>
      </w:tr>
      <w:tr w:rsidR="00A62356" w14:paraId="44A361B6" w14:textId="77777777" w:rsidTr="005B1C5F">
        <w:tc>
          <w:tcPr>
            <w:tcW w:w="3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BB67DE" w14:textId="77777777" w:rsidR="00A62356" w:rsidRDefault="00A62356" w:rsidP="00A62356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popíše podstatnou změnu evropské situace, která nastala v důsledku příchodu nových etnik, christianizace a vzniku států</w:t>
            </w:r>
          </w:p>
          <w:p w14:paraId="4F8C7422" w14:textId="77777777" w:rsidR="00A62356" w:rsidRDefault="00A62356" w:rsidP="00A62356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porovná základní rysy západoevropské, byzantsko-slovanské a islámské kulturní oblasti</w:t>
            </w:r>
          </w:p>
          <w:p w14:paraId="5A5016F0" w14:textId="77777777" w:rsidR="00A62356" w:rsidRDefault="00A62356" w:rsidP="00A62356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objasní situaci velkomoravské říše a vnitřní vývoj českého státu a postavení těchto útvarů v evropských souvislostech</w:t>
            </w:r>
          </w:p>
          <w:p w14:paraId="4D8CE62E" w14:textId="77777777" w:rsidR="00A62356" w:rsidRDefault="00A62356" w:rsidP="00A62356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vymezí úlohu křesťanství a víry v životě středověkého člověka, konflikty mezi světskou a církevní mocí, vztah křesťanství ke kacířství a jiným věroukám</w:t>
            </w:r>
          </w:p>
          <w:p w14:paraId="31674941" w14:textId="77777777" w:rsidR="00A62356" w:rsidRDefault="00A62356" w:rsidP="00A62356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ilustruje postavení jednotlivých vrstev středověké spol., uvede příklady románské a gotické kultury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721495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uvede okolnosti vzniku křesťanství a jeho vztah k judaismu, zařadí ho do systému náboženství, vyjmenuje jeho hlavní body, diskutuje o nich, nachází příklady v praktickém životě</w:t>
            </w:r>
          </w:p>
          <w:p w14:paraId="4D8C8D64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zdroje bohatství církve ve středověku a její roli v životě středověkého člověka a společnosti</w:t>
            </w:r>
          </w:p>
          <w:p w14:paraId="2419196F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popíše roli křesťanství při vzniku raně středověkých států a při zachování kultury Evropy po stěhování národů</w:t>
            </w:r>
          </w:p>
          <w:p w14:paraId="71F18493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popíše situaci v Evropě při velkých přesunech na začátku středověku a důsledky těchto dějů</w:t>
            </w:r>
          </w:p>
          <w:p w14:paraId="5977DFA8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popíše systém organizace společnosti ve středověké Evropě a feudalismu</w:t>
            </w:r>
          </w:p>
          <w:p w14:paraId="66CC0B5E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uvede faktory ovlivňující vznik středověkých států</w:t>
            </w:r>
          </w:p>
          <w:p w14:paraId="3CDCFF19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popíše život jednotlivých spole</w:t>
            </w:r>
            <w:r>
              <w:softHyphen/>
              <w:t>čenských vrstev</w:t>
            </w:r>
          </w:p>
          <w:p w14:paraId="053335C8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posoudí pozici a roli středověkých státních útvarů na našem území</w:t>
            </w:r>
          </w:p>
          <w:p w14:paraId="18A2E903" w14:textId="77777777" w:rsidR="00A62356" w:rsidRDefault="00A62356" w:rsidP="00A6235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 xml:space="preserve">popíše hlavní umělecké směry, jejich </w:t>
            </w:r>
            <w:r>
              <w:lastRenderedPageBreak/>
              <w:t>zdroje a znaky, posoudí je jako projev vnímání světa středověkým člověkem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D1EA23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lastRenderedPageBreak/>
              <w:t>nový etnický obraz Evropy</w:t>
            </w:r>
          </w:p>
          <w:p w14:paraId="5C101695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utváření států ve východo</w:t>
            </w:r>
            <w:r>
              <w:softHyphen/>
              <w:t>evropském i západoevropském kulturním okruhu a jejich specifický vývoj</w:t>
            </w:r>
          </w:p>
          <w:p w14:paraId="703F321C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islámské říše ovlivňující Evropu</w:t>
            </w:r>
          </w:p>
          <w:p w14:paraId="43725029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Velká Morava a český stát, jejich vnitřní vývoj a postavení v Evropě</w:t>
            </w:r>
          </w:p>
          <w:p w14:paraId="137A15A1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křesťanství, papežství, křížové výpravy</w:t>
            </w:r>
          </w:p>
          <w:p w14:paraId="4D9C8812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struktura středověkého spol., funkce jednotlivých vrstev, feudalismus</w:t>
            </w:r>
          </w:p>
          <w:p w14:paraId="091CF86E" w14:textId="77777777" w:rsidR="00A62356" w:rsidRDefault="00A62356" w:rsidP="00A6235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kultura středověké spol. – románské a gotické umění a spol.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7337ED" w14:textId="77777777" w:rsidR="00CD61BE" w:rsidRPr="00FB5E79" w:rsidRDefault="00CD61BE" w:rsidP="00FB5E79">
            <w:pPr>
              <w:pStyle w:val="tabulkamezi"/>
            </w:pPr>
            <w:r w:rsidRPr="00CD61BE">
              <w:t>MV – ČJ, VV, HV</w:t>
            </w:r>
          </w:p>
          <w:p w14:paraId="5A356021" w14:textId="77777777" w:rsidR="00CD61BE" w:rsidRPr="00CD61BE" w:rsidRDefault="00CD61BE" w:rsidP="00CD61BE">
            <w:pPr>
              <w:pStyle w:val="odrrkaPT"/>
              <w:tabs>
                <w:tab w:val="clear" w:pos="170"/>
              </w:tabs>
              <w:ind w:left="21"/>
            </w:pPr>
            <w:r>
              <w:t>Umělecké styly</w:t>
            </w:r>
          </w:p>
          <w:p w14:paraId="4CB5B472" w14:textId="77777777" w:rsidR="00CD61BE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CD61BE" w:rsidRPr="00CD61BE">
              <w:t>VMEG</w:t>
            </w:r>
          </w:p>
          <w:p w14:paraId="71D846D0" w14:textId="77777777" w:rsidR="00A62356" w:rsidRDefault="00CD61BE" w:rsidP="00CD61BE">
            <w:pPr>
              <w:pStyle w:val="odrka"/>
              <w:tabs>
                <w:tab w:val="clear" w:pos="227"/>
              </w:tabs>
              <w:ind w:firstLine="0"/>
            </w:pPr>
            <w:r>
              <w:t>Jsme Evropané</w:t>
            </w:r>
          </w:p>
          <w:p w14:paraId="11218BC2" w14:textId="77777777" w:rsidR="00D46B22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D46B22" w:rsidRPr="00CD61BE">
              <w:t>MKV</w:t>
            </w:r>
          </w:p>
          <w:p w14:paraId="4EFB3E0F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Kulturní diference</w:t>
            </w:r>
          </w:p>
          <w:p w14:paraId="1788A237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Princip sociálního smíru a solidarity</w:t>
            </w:r>
          </w:p>
          <w:p w14:paraId="6FC3C682" w14:textId="77777777" w:rsidR="00D46B22" w:rsidRDefault="00D46B22" w:rsidP="00D46B22">
            <w:pPr>
              <w:pStyle w:val="odrrkaPT"/>
              <w:tabs>
                <w:tab w:val="clear" w:pos="170"/>
              </w:tabs>
              <w:ind w:left="-10"/>
            </w:pPr>
          </w:p>
        </w:tc>
      </w:tr>
      <w:tr w:rsidR="00A62356" w14:paraId="4FB5EF81" w14:textId="77777777" w:rsidTr="005B1C5F">
        <w:tc>
          <w:tcPr>
            <w:tcW w:w="144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E85FF4" w14:textId="77777777" w:rsidR="00A62356" w:rsidRDefault="00A62356" w:rsidP="00BE60B2">
            <w:pPr>
              <w:pStyle w:val="tabulkaoddl"/>
            </w:pPr>
            <w:r>
              <w:t>Objevy a dobývání. Počátky nové doby</w:t>
            </w:r>
          </w:p>
        </w:tc>
      </w:tr>
      <w:tr w:rsidR="00A62356" w14:paraId="721D2747" w14:textId="77777777" w:rsidTr="005B1C5F">
        <w:tc>
          <w:tcPr>
            <w:tcW w:w="3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B1F5DE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>vysvětlí znovuobjevení antické</w:t>
            </w:r>
            <w:r>
              <w:softHyphen/>
              <w:t>ho ideálu člověka, nové myšlenky žádající reformu církve včetně reakce církve na tyto požadavky</w:t>
            </w:r>
          </w:p>
          <w:p w14:paraId="7331FC7E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>popíše a demonstruje průběh zámořských objevů, jejich příčiny a důsledky</w:t>
            </w:r>
          </w:p>
          <w:p w14:paraId="5FB06C7A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>vymezí význam husitské tradice pro český politický a kulturní život</w:t>
            </w:r>
          </w:p>
          <w:p w14:paraId="0E3E6428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>objasní postavení českého státu v podmínkách Evropy rozdělené do řady mocenských a náboženských center a jeho postavení uvnitř habsburské monarchie</w:t>
            </w:r>
          </w:p>
          <w:p w14:paraId="0A951239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>posoudí třicetiletou válku jako mocensko-ideový konflikt a důsle</w:t>
            </w:r>
            <w:r>
              <w:softHyphen/>
              <w:t>dek náboženské nesná</w:t>
            </w:r>
            <w:r>
              <w:softHyphen/>
              <w:t>šenli</w:t>
            </w:r>
            <w:r>
              <w:softHyphen/>
              <w:t>vosti</w:t>
            </w:r>
          </w:p>
          <w:p w14:paraId="13E8D752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>na příkladech evropských dějin konkretizuje absolutismus, konsti</w:t>
            </w:r>
            <w:r>
              <w:softHyphen/>
              <w:t>tuční monarchii, parlamen</w:t>
            </w:r>
            <w:r>
              <w:softHyphen/>
              <w:t>tarismus</w:t>
            </w:r>
          </w:p>
          <w:p w14:paraId="66992A9F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  <w:tabs>
                <w:tab w:val="left" w:pos="227"/>
              </w:tabs>
            </w:pPr>
            <w:r>
              <w:t xml:space="preserve">rozpozná základní znaky jednotlivých kulturních stylů a uvede jejich představitele a příklady významných kulturních </w:t>
            </w:r>
            <w:r>
              <w:lastRenderedPageBreak/>
              <w:t>památek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04FAB1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lastRenderedPageBreak/>
              <w:t>uvede jevy narušující rovnováhu středověké společnosti a odvodí jejich důsledky</w:t>
            </w:r>
          </w:p>
          <w:p w14:paraId="6312257A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popíše průběh a výsledky objevů zeměpisných i vědeckých a pochopí jejich vliv na vnímání světa středověkým člověkem</w:t>
            </w:r>
          </w:p>
          <w:p w14:paraId="4A34969B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objasní narušení hegemonie křesťanství nad duchovním a myšlenkovým světem středověkého člověka</w:t>
            </w:r>
          </w:p>
          <w:p w14:paraId="5E82979E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uvede důsledky vynálezu knih</w:t>
            </w:r>
            <w:r>
              <w:softHyphen/>
              <w:t>tisku a informační revoluce</w:t>
            </w:r>
          </w:p>
          <w:p w14:paraId="52FF6409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vysvětlí znovuobjevení antického ideálu člověka a odhalí jeho důsledky v myšlení lidí a přínos pro vývoj umění</w:t>
            </w:r>
          </w:p>
          <w:p w14:paraId="2AAD8CBB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popíše roli husitů v reformačním hnutí v Evropě a pro další vývoj českého národa</w:t>
            </w:r>
          </w:p>
          <w:p w14:paraId="5EFCA525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odhalí projevy pronikání nových kapitalistických vztahů do společ</w:t>
            </w:r>
            <w:r>
              <w:softHyphen/>
              <w:t>nosti</w:t>
            </w:r>
          </w:p>
          <w:p w14:paraId="1D5853A9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popíše vznik podunajské monar</w:t>
            </w:r>
            <w:r>
              <w:softHyphen/>
              <w:t>chie a postavení českých zemí v ní</w:t>
            </w:r>
          </w:p>
          <w:p w14:paraId="608E3E5A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 xml:space="preserve">vysvětlí děje třicetileté války jako konfliktu odrážejícího ve svých příčinách jevy související s přelomem </w:t>
            </w:r>
            <w:r>
              <w:lastRenderedPageBreak/>
              <w:t>středověku a novověku, uvede důsledky pro Evropu s důrazem na české země</w:t>
            </w:r>
          </w:p>
          <w:p w14:paraId="4BFAF93B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pomocí příkladů z Evropy popíše absolutistickou, konstituční a parlamentní monarchii</w:t>
            </w:r>
          </w:p>
          <w:p w14:paraId="763833E8" w14:textId="77777777" w:rsidR="00A62356" w:rsidRDefault="00A62356" w:rsidP="00A62356">
            <w:pPr>
              <w:pStyle w:val="odrka"/>
              <w:numPr>
                <w:ilvl w:val="0"/>
                <w:numId w:val="30"/>
              </w:numPr>
              <w:tabs>
                <w:tab w:val="left" w:pos="227"/>
              </w:tabs>
            </w:pPr>
            <w:r>
              <w:t>uvede zdroje, okolnosti, hlavní znaky a představitele nejdůle</w:t>
            </w:r>
            <w:r>
              <w:softHyphen/>
              <w:t>žitějších uměleckých stylů počátku novověku a rozpozná slohy na příkladech um. děl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2C4590" w14:textId="77777777" w:rsidR="00A62356" w:rsidRDefault="00A62356" w:rsidP="00A62356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lastRenderedPageBreak/>
              <w:t>renesance a humanismus, husitství, reformace a jejich šíření Evropou</w:t>
            </w:r>
          </w:p>
          <w:p w14:paraId="6E758FEF" w14:textId="77777777" w:rsidR="00A62356" w:rsidRDefault="00A62356" w:rsidP="00A62356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 xml:space="preserve"> zámořské objevy a počátky dobývání světa</w:t>
            </w:r>
          </w:p>
          <w:p w14:paraId="2F1FAFDF" w14:textId="77777777" w:rsidR="00A62356" w:rsidRDefault="00A62356" w:rsidP="00A62356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 xml:space="preserve"> český stát a velmoci v 15. – 18. století</w:t>
            </w:r>
          </w:p>
          <w:p w14:paraId="6DAAD527" w14:textId="77777777" w:rsidR="00A62356" w:rsidRDefault="00A62356" w:rsidP="00A62356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 xml:space="preserve"> barokní kultura a osvícenství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C01C86" w14:textId="77777777" w:rsidR="00A62356" w:rsidRPr="00FB5E79" w:rsidRDefault="00A62356" w:rsidP="00FB5E79">
            <w:pPr>
              <w:pStyle w:val="tabulkamezi"/>
            </w:pPr>
            <w:r w:rsidRPr="00CD61BE">
              <w:t>MV ZE</w:t>
            </w:r>
          </w:p>
          <w:p w14:paraId="5E13151F" w14:textId="77777777" w:rsidR="00A62356" w:rsidRDefault="00A62356" w:rsidP="00A62356">
            <w:pPr>
              <w:pStyle w:val="odrka"/>
              <w:numPr>
                <w:ilvl w:val="0"/>
                <w:numId w:val="38"/>
              </w:numPr>
            </w:pPr>
            <w:r>
              <w:t>Objevné plavby</w:t>
            </w:r>
          </w:p>
          <w:p w14:paraId="1D1E3B4D" w14:textId="77777777" w:rsidR="000E05C8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0E05C8" w:rsidRPr="000E05C8">
              <w:t>OSV</w:t>
            </w:r>
          </w:p>
          <w:p w14:paraId="2BD5C82C" w14:textId="77777777" w:rsidR="000E05C8" w:rsidRDefault="000E05C8" w:rsidP="000E05C8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436D1999" w14:textId="77777777" w:rsidR="00CD61BE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CD61BE" w:rsidRPr="00CD61BE">
              <w:t>VMEG</w:t>
            </w:r>
            <w:r>
              <w:t>S</w:t>
            </w:r>
          </w:p>
          <w:p w14:paraId="4B7BE5B6" w14:textId="77777777" w:rsidR="000E05C8" w:rsidRDefault="00CD61BE" w:rsidP="00CD61BE">
            <w:pPr>
              <w:pStyle w:val="odrka"/>
              <w:tabs>
                <w:tab w:val="clear" w:pos="227"/>
              </w:tabs>
              <w:ind w:firstLine="0"/>
            </w:pPr>
            <w:r>
              <w:t>Jsme Evropané</w:t>
            </w:r>
          </w:p>
          <w:p w14:paraId="6B285CDE" w14:textId="77777777" w:rsidR="00D46B22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D46B22" w:rsidRPr="00CD61BE">
              <w:t>MKV</w:t>
            </w:r>
          </w:p>
          <w:p w14:paraId="067FA41E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Kulturní diference</w:t>
            </w:r>
          </w:p>
          <w:p w14:paraId="69C7C2ED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vztahy</w:t>
            </w:r>
          </w:p>
          <w:p w14:paraId="2F8DE87F" w14:textId="77777777" w:rsidR="00D46B22" w:rsidRDefault="00D46B22" w:rsidP="00D46B22">
            <w:pPr>
              <w:pStyle w:val="odrrkaPT"/>
              <w:tabs>
                <w:tab w:val="clear" w:pos="170"/>
              </w:tabs>
            </w:pPr>
          </w:p>
        </w:tc>
      </w:tr>
      <w:tr w:rsidR="00A62356" w14:paraId="2875A0FD" w14:textId="77777777" w:rsidTr="005B1C5F">
        <w:tc>
          <w:tcPr>
            <w:tcW w:w="3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8B225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</w:pPr>
            <w:r>
              <w:t>vysvětlí podstatné ekonomické, sociální, politické a kulturní změny ve vybraných zemích a u nás, které charak</w:t>
            </w:r>
            <w:r>
              <w:softHyphen/>
              <w:t>terizují modernizaci společ</w:t>
            </w:r>
            <w:r>
              <w:softHyphen/>
              <w:t>nosti</w:t>
            </w:r>
          </w:p>
          <w:p w14:paraId="28573040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</w:pPr>
            <w:r>
              <w:t>objasní souvislost mezi událostmi francouzské revoluce a napoleonských válek na jedné straně a rozbitím starých spole</w:t>
            </w:r>
            <w:r>
              <w:softHyphen/>
              <w:t>čenských struktur v Evropě na straně druhé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E2D5ED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</w:pPr>
            <w:r>
              <w:t>porovná výhody a nevýhody starých a nových politických systémů</w:t>
            </w:r>
          </w:p>
        </w:tc>
        <w:tc>
          <w:tcPr>
            <w:tcW w:w="3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35B44D" w14:textId="77777777" w:rsidR="00A62356" w:rsidRDefault="00A62356" w:rsidP="00A62356">
            <w:pPr>
              <w:pStyle w:val="odrka"/>
              <w:numPr>
                <w:ilvl w:val="0"/>
                <w:numId w:val="29"/>
              </w:numPr>
            </w:pPr>
            <w:r>
              <w:t>Velká francouzská revoluce a napoleonské období, jejich vliv na Evropu a svět; vznik USA</w:t>
            </w:r>
          </w:p>
        </w:tc>
        <w:tc>
          <w:tcPr>
            <w:tcW w:w="3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52A139" w14:textId="77777777" w:rsidR="00A97AEA" w:rsidRPr="00FB5E79" w:rsidRDefault="00A97AEA" w:rsidP="00FB5E79">
            <w:pPr>
              <w:pStyle w:val="tabulkamezi"/>
            </w:pPr>
            <w:r>
              <w:t>MV – OV</w:t>
            </w:r>
          </w:p>
          <w:p w14:paraId="47FFEAD6" w14:textId="77777777" w:rsidR="00A97AEA" w:rsidRPr="00A97AEA" w:rsidRDefault="00A97AEA" w:rsidP="000E05C8">
            <w:pPr>
              <w:pStyle w:val="odrrkaPT"/>
              <w:tabs>
                <w:tab w:val="clear" w:pos="170"/>
              </w:tabs>
            </w:pPr>
            <w:r w:rsidRPr="00A97AEA">
              <w:t>Demokracie, revoluce</w:t>
            </w:r>
          </w:p>
          <w:p w14:paraId="3FE0F97F" w14:textId="77777777" w:rsidR="000E05C8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0E05C8" w:rsidRPr="000E05C8">
              <w:t>OSV</w:t>
            </w:r>
          </w:p>
          <w:p w14:paraId="34D04A3D" w14:textId="77777777" w:rsidR="000E05C8" w:rsidRDefault="000E05C8" w:rsidP="000E05C8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35BCDC7A" w14:textId="77777777" w:rsidR="00CD61BE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CD61BE" w:rsidRPr="000E05C8">
              <w:t>VDO</w:t>
            </w:r>
          </w:p>
          <w:p w14:paraId="296317C0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Občan, občanská společnost a stát</w:t>
            </w:r>
          </w:p>
          <w:p w14:paraId="5992FC03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Formy participace občanů v politickém životě</w:t>
            </w:r>
          </w:p>
          <w:p w14:paraId="76DAE211" w14:textId="77777777" w:rsidR="00A62356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Principy demokracie jako formy vlády a způsobu rozhodování</w:t>
            </w:r>
          </w:p>
          <w:p w14:paraId="461FA45B" w14:textId="77777777" w:rsidR="00CD61BE" w:rsidRPr="00FB5E79" w:rsidRDefault="00FB5E79" w:rsidP="00FB5E79">
            <w:pPr>
              <w:pStyle w:val="tabulkamezi"/>
            </w:pPr>
            <w:r w:rsidRPr="00FB5E79">
              <w:t xml:space="preserve">PT </w:t>
            </w:r>
            <w:r w:rsidR="00CD61BE" w:rsidRPr="00CD61BE">
              <w:t>VMEG</w:t>
            </w:r>
            <w:r w:rsidRPr="00FB5E79">
              <w:t>S</w:t>
            </w:r>
          </w:p>
          <w:p w14:paraId="46F10C67" w14:textId="77777777" w:rsidR="00CD61BE" w:rsidRDefault="00CD61BE" w:rsidP="00CD61BE">
            <w:pPr>
              <w:pStyle w:val="odrrkaPT"/>
              <w:tabs>
                <w:tab w:val="clear" w:pos="170"/>
              </w:tabs>
              <w:ind w:left="21"/>
            </w:pPr>
            <w:r>
              <w:t>Jsme Evropané</w:t>
            </w:r>
          </w:p>
        </w:tc>
      </w:tr>
    </w:tbl>
    <w:p w14:paraId="43ADCE05" w14:textId="77777777" w:rsidR="00A62356" w:rsidRDefault="00A62356" w:rsidP="00A62356">
      <w:pPr>
        <w:sectPr w:rsidR="00A62356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DC573EC" w14:textId="77777777" w:rsidR="00A62356" w:rsidRDefault="00A62356" w:rsidP="00A62356">
      <w:pPr>
        <w:pStyle w:val="kapitolkaosnovy"/>
        <w:pageBreakBefore/>
        <w:ind w:left="11"/>
      </w:pPr>
      <w:r>
        <w:lastRenderedPageBreak/>
        <w:t>Dějepis ročník TERCIE</w:t>
      </w:r>
    </w:p>
    <w:tbl>
      <w:tblPr>
        <w:tblW w:w="14459" w:type="dxa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4111"/>
        <w:gridCol w:w="3544"/>
        <w:gridCol w:w="2693"/>
      </w:tblGrid>
      <w:tr w:rsidR="005B1C5F" w14:paraId="5A139231" w14:textId="77777777" w:rsidTr="005B1C5F"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FD2A56" w14:textId="77777777" w:rsidR="005B1C5F" w:rsidRDefault="005B1C5F" w:rsidP="005B1C5F">
            <w:pPr>
              <w:pStyle w:val="tabulkanadpis"/>
            </w:pPr>
            <w:r>
              <w:t xml:space="preserve">Očekávané výstupy </w:t>
            </w:r>
          </w:p>
          <w:p w14:paraId="7D4DD39F" w14:textId="77777777" w:rsidR="005B1C5F" w:rsidRDefault="005B1C5F" w:rsidP="005B1C5F">
            <w:pPr>
              <w:pStyle w:val="tabulkanadpis"/>
            </w:pPr>
            <w:r>
              <w:t>Žák: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BC6550" w14:textId="77777777" w:rsidR="005B1C5F" w:rsidRDefault="005B1C5F" w:rsidP="005B1C5F">
            <w:pPr>
              <w:pStyle w:val="tabulkanadpis"/>
              <w:ind w:left="360"/>
            </w:pPr>
            <w:r>
              <w:t>Školní výstupy</w:t>
            </w:r>
          </w:p>
          <w:p w14:paraId="2F876CEE" w14:textId="77777777" w:rsidR="005B1C5F" w:rsidRDefault="005B1C5F" w:rsidP="005B1C5F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6AA925" w14:textId="77777777" w:rsidR="005B1C5F" w:rsidRDefault="005B1C5F" w:rsidP="005B1C5F">
            <w:pPr>
              <w:pStyle w:val="tabulkanadpis"/>
              <w:ind w:left="11"/>
            </w:pPr>
            <w:r>
              <w:t>Učivo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E7E39C" w14:textId="77777777" w:rsidR="005B1C5F" w:rsidRDefault="005B1C5F" w:rsidP="005B1C5F">
            <w:pPr>
              <w:pStyle w:val="tabulkanadpis"/>
              <w:ind w:left="11"/>
            </w:pPr>
            <w:r>
              <w:t>Mezipředmětové vztahy, průřezová témata</w:t>
            </w:r>
          </w:p>
        </w:tc>
      </w:tr>
      <w:tr w:rsidR="00A62356" w14:paraId="0A1CBD70" w14:textId="77777777" w:rsidTr="005B1C5F">
        <w:tc>
          <w:tcPr>
            <w:tcW w:w="144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DC3652" w14:textId="77777777" w:rsidR="00A62356" w:rsidRDefault="00A62356" w:rsidP="00BE60B2">
            <w:pPr>
              <w:pStyle w:val="tabulkaoddl"/>
            </w:pPr>
            <w:r>
              <w:t>Modernizace společnosti</w:t>
            </w:r>
          </w:p>
        </w:tc>
      </w:tr>
      <w:tr w:rsidR="00A62356" w14:paraId="7DFDE2EB" w14:textId="77777777" w:rsidTr="005B1C5F"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9C1668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porovná jednotlivé fáze utváření novodobého českého národa v souvislosti s národními hnutími vybraných evropských národů</w:t>
            </w:r>
          </w:p>
          <w:p w14:paraId="7E144767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charakterizuje emancipační úsilí významných sociálních skupin; uvede požadavky formulované ve vybraných evropských revolucích</w:t>
            </w:r>
          </w:p>
          <w:p w14:paraId="6B044063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na vybraných příkladech demonstruje základní politické proudy</w:t>
            </w:r>
          </w:p>
          <w:p w14:paraId="1D270D7A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vysvětlí rozdílné tempo modernizace a prohloubení nerovnoměrnosti vývoje jednotlivých částí Evropy a světa včetně důsledků, ke kterým tato nerovnoměrnost vedla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3CD05E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vyjmenuje nové objevy vědy a vynálezy a posoudí jejich vliv na společnost a všední život lidí</w:t>
            </w:r>
          </w:p>
          <w:p w14:paraId="7E129830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na příkladech evropských dějin popíše přechod moci ze šlechty a církve na buržoazii</w:t>
            </w:r>
          </w:p>
          <w:p w14:paraId="2A6554F6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odhalí organizaci nové občanské společnosti</w:t>
            </w:r>
          </w:p>
          <w:p w14:paraId="0C792E06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vymezí význam nových jevů ve společnosti, vedoucích ke společnosti průmyslové a rozpozná některé ekonomické, sociální, politické a kulturní důsledky tohoto procesu</w:t>
            </w:r>
          </w:p>
          <w:p w14:paraId="1FE748B0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popíše vznik nové vrstvy společnosti, dělnictva, a uvede problémy spojené s nástupem kapitalistické průmyslové společnosti</w:t>
            </w:r>
          </w:p>
          <w:p w14:paraId="06DC5DBC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rozliší jednotlivé fáze procesu emancipace českého národa ve srovnání s národními hnutími některých evropských národů</w:t>
            </w:r>
          </w:p>
          <w:p w14:paraId="4F04A7F3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 xml:space="preserve">vysvětlí, proč se některé oblasti vyvíjely k moderní společnosti rychleji a jiné </w:t>
            </w:r>
            <w:r>
              <w:lastRenderedPageBreak/>
              <w:t>pomaleji</w:t>
            </w:r>
          </w:p>
          <w:p w14:paraId="00ABE707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odhalí změny v uvažování lidí, myšlenkové proudy a ideologické soustavy, které ovlivňovaly dějiny Evropy v 19. stol.</w:t>
            </w:r>
          </w:p>
          <w:p w14:paraId="5DCAB189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uvede zdroje, okolnosti, hlavní znaky a představitele nejdůle</w:t>
            </w:r>
            <w:r>
              <w:softHyphen/>
              <w:t>žitějších uměleckých stylů počátku novověku a rozpozná slohy na příkladech um. děl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09C53D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lastRenderedPageBreak/>
              <w:t>industrializace a její důsledky pro společ</w:t>
            </w:r>
            <w:r>
              <w:softHyphen/>
              <w:t>nost; sociální otázka</w:t>
            </w:r>
          </w:p>
          <w:p w14:paraId="45E08CC0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národní hnutí velkých a malých národů; utváření novodobého českého národa</w:t>
            </w:r>
          </w:p>
          <w:p w14:paraId="5284888D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revoluce 19. století jako prostředek řešení politických, sociálních a národnostních prob</w:t>
            </w:r>
            <w:r>
              <w:softHyphen/>
              <w:t>lémů</w:t>
            </w:r>
          </w:p>
          <w:p w14:paraId="41776B27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politické proudy (konzerva</w:t>
            </w:r>
            <w:r>
              <w:softHyphen/>
              <w:t>tivismus, liberalismus, demokratismus, socialismus), ústava</w:t>
            </w:r>
          </w:p>
          <w:p w14:paraId="1D56A085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politické strany, občanská práva</w:t>
            </w:r>
          </w:p>
          <w:p w14:paraId="1F58D0A1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kulturní rozrůzněnost doby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4880D0" w14:textId="77777777" w:rsidR="00A97AEA" w:rsidRPr="00FB5E79" w:rsidRDefault="00A97AEA" w:rsidP="00FB5E79">
            <w:pPr>
              <w:pStyle w:val="tabulkamezi"/>
            </w:pPr>
            <w:r>
              <w:t>MV – Fy, Ch</w:t>
            </w:r>
          </w:p>
          <w:p w14:paraId="51827A9C" w14:textId="77777777" w:rsidR="00A97AEA" w:rsidRPr="00A97AEA" w:rsidRDefault="00A97AEA" w:rsidP="000E05C8">
            <w:pPr>
              <w:pStyle w:val="odrrkaPT"/>
              <w:tabs>
                <w:tab w:val="clear" w:pos="170"/>
              </w:tabs>
            </w:pPr>
            <w:r w:rsidRPr="00A97AEA">
              <w:t>Objevy a vynálezy pro průmyslovou společnost</w:t>
            </w:r>
          </w:p>
          <w:p w14:paraId="15A6A4B7" w14:textId="77777777" w:rsidR="000E05C8" w:rsidRPr="00FB5E79" w:rsidRDefault="000E05C8" w:rsidP="00FB5E79">
            <w:pPr>
              <w:pStyle w:val="tabulkamezi"/>
            </w:pPr>
            <w:r w:rsidRPr="000E05C8">
              <w:t>PT – OSV</w:t>
            </w:r>
          </w:p>
          <w:p w14:paraId="3509C57E" w14:textId="77777777" w:rsidR="000E05C8" w:rsidRDefault="000E05C8" w:rsidP="000E05C8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52EA316A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0E05C8">
              <w:t>VDO</w:t>
            </w:r>
          </w:p>
          <w:p w14:paraId="7D7683A6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Občan, občanská společnost a stát</w:t>
            </w:r>
          </w:p>
          <w:p w14:paraId="46A576D5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Formy participace občanů v politickém životě</w:t>
            </w:r>
          </w:p>
          <w:p w14:paraId="54CCA936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CD61BE">
              <w:t>VMEG</w:t>
            </w:r>
          </w:p>
          <w:p w14:paraId="4A8462AB" w14:textId="77777777" w:rsidR="00A62356" w:rsidRDefault="00CD61BE" w:rsidP="00CD61BE">
            <w:pPr>
              <w:pStyle w:val="odrrkaPT"/>
              <w:tabs>
                <w:tab w:val="clear" w:pos="170"/>
              </w:tabs>
            </w:pPr>
            <w:r>
              <w:t>Jsme Evropané</w:t>
            </w:r>
          </w:p>
          <w:p w14:paraId="53CA2318" w14:textId="77777777" w:rsidR="00D46B22" w:rsidRPr="00FB5E79" w:rsidRDefault="00FB5E79" w:rsidP="00FB5E79">
            <w:pPr>
              <w:pStyle w:val="tabulkamezi"/>
            </w:pPr>
            <w:r>
              <w:t xml:space="preserve">PT </w:t>
            </w:r>
            <w:r w:rsidR="00D46B22" w:rsidRPr="00CD61BE">
              <w:t>MKV</w:t>
            </w:r>
          </w:p>
          <w:p w14:paraId="0CB13BEB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3" w:hanging="152"/>
            </w:pPr>
            <w:r>
              <w:t>Princip sociálního smíru a solidarity</w:t>
            </w:r>
          </w:p>
          <w:p w14:paraId="065464F1" w14:textId="77777777" w:rsidR="00501D57" w:rsidRPr="00FB5E79" w:rsidRDefault="00FB5E79" w:rsidP="00FB5E79">
            <w:pPr>
              <w:pStyle w:val="tabulkamezi"/>
            </w:pPr>
            <w:r>
              <w:t xml:space="preserve">PT </w:t>
            </w:r>
            <w:r w:rsidR="00501D57" w:rsidRPr="00501D57">
              <w:t>ENV</w:t>
            </w:r>
          </w:p>
          <w:p w14:paraId="6EB1185C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aktivity a problémy životního prostředí</w:t>
            </w:r>
          </w:p>
          <w:p w14:paraId="1B008513" w14:textId="77777777" w:rsidR="00D46B22" w:rsidRPr="00CD61BE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Vztah člověka k prostředí</w:t>
            </w:r>
          </w:p>
        </w:tc>
      </w:tr>
      <w:tr w:rsidR="00A62356" w14:paraId="1E31FE97" w14:textId="77777777" w:rsidTr="005B1C5F"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F75A58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charakterizuje soupeření mezi velmocemi a vymezí význam kolonií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5196F2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odhalí důsledky dobývání kolonií pro jejich obyvatele, pro jejich budoucí vývoj a postavení v současném světě</w:t>
            </w:r>
          </w:p>
          <w:p w14:paraId="18188581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odhalí důsledky exploatace kolonií pro vyspělý svět</w:t>
            </w:r>
          </w:p>
          <w:p w14:paraId="7FC65331" w14:textId="77777777" w:rsidR="00A62356" w:rsidRDefault="00A62356" w:rsidP="00A62356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formuluje svůj postoj k zodpovědnosti za vývoj světa na základě uvědomění si své vlastní role ve světě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727AE1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konflikty mezi velmocemi, kolonialismus</w:t>
            </w:r>
          </w:p>
          <w:p w14:paraId="20E10226" w14:textId="77777777" w:rsidR="00A62356" w:rsidRDefault="00A62356" w:rsidP="00A62356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Válka Severu proti Jihu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1C41BF" w14:textId="77777777" w:rsidR="00A97AEA" w:rsidRPr="00FB5E79" w:rsidRDefault="00FB5E79" w:rsidP="00FB5E79">
            <w:pPr>
              <w:pStyle w:val="tabulkamezi"/>
            </w:pPr>
            <w:r>
              <w:t>MV – ZE</w:t>
            </w:r>
          </w:p>
          <w:p w14:paraId="1E132357" w14:textId="77777777" w:rsidR="00A97AEA" w:rsidRDefault="00A97AEA" w:rsidP="00CD61BE">
            <w:pPr>
              <w:pStyle w:val="odrrkaPT"/>
              <w:tabs>
                <w:tab w:val="clear" w:pos="170"/>
              </w:tabs>
              <w:ind w:left="21"/>
            </w:pPr>
            <w:r w:rsidRPr="00A97AEA">
              <w:t>Kolonialismus</w:t>
            </w:r>
          </w:p>
          <w:p w14:paraId="5F3F8A42" w14:textId="77777777" w:rsidR="00A97AEA" w:rsidRPr="00FB5E79" w:rsidRDefault="00A97AEA" w:rsidP="00FB5E79">
            <w:pPr>
              <w:pStyle w:val="tabulkamezi"/>
            </w:pPr>
            <w:r w:rsidRPr="00A97AEA">
              <w:t>MV-</w:t>
            </w:r>
            <w:r>
              <w:t>OV</w:t>
            </w:r>
          </w:p>
          <w:p w14:paraId="23A7F506" w14:textId="77777777" w:rsidR="00A97AEA" w:rsidRPr="00A97AEA" w:rsidRDefault="00A97AEA" w:rsidP="00CD61BE">
            <w:pPr>
              <w:pStyle w:val="odrrkaPT"/>
              <w:tabs>
                <w:tab w:val="clear" w:pos="170"/>
              </w:tabs>
              <w:ind w:left="21"/>
            </w:pPr>
            <w:r>
              <w:t>Rasismus</w:t>
            </w:r>
          </w:p>
          <w:p w14:paraId="7D6FA1FF" w14:textId="77777777" w:rsidR="00CD61BE" w:rsidRPr="00FB5E79" w:rsidRDefault="00FB5E79" w:rsidP="00FB5E79">
            <w:pPr>
              <w:pStyle w:val="tabulkamezi"/>
            </w:pPr>
            <w:proofErr w:type="gramStart"/>
            <w:r>
              <w:t xml:space="preserve">PT </w:t>
            </w:r>
            <w:r w:rsidR="00CD61BE" w:rsidRPr="00CD61BE">
              <w:t xml:space="preserve"> VMEG</w:t>
            </w:r>
            <w:r>
              <w:t>S</w:t>
            </w:r>
            <w:proofErr w:type="gramEnd"/>
          </w:p>
          <w:p w14:paraId="3EA6A408" w14:textId="77777777" w:rsidR="00A62356" w:rsidRDefault="00CD61BE" w:rsidP="00CD61BE">
            <w:pPr>
              <w:pStyle w:val="tabulkanadpis"/>
              <w:jc w:val="left"/>
              <w:rPr>
                <w:b w:val="0"/>
                <w:i w:val="0"/>
                <w:sz w:val="20"/>
              </w:rPr>
            </w:pPr>
            <w:r w:rsidRPr="00CD61BE">
              <w:rPr>
                <w:b w:val="0"/>
                <w:i w:val="0"/>
                <w:sz w:val="20"/>
              </w:rPr>
              <w:t>Jsme Evropané</w:t>
            </w:r>
          </w:p>
          <w:p w14:paraId="19EF8C11" w14:textId="77777777" w:rsidR="00D46B22" w:rsidRPr="00FB5E79" w:rsidRDefault="00D46B22" w:rsidP="00FB5E79">
            <w:pPr>
              <w:pStyle w:val="tabulkamezi"/>
            </w:pPr>
            <w:r w:rsidRPr="00CD61BE">
              <w:t>PT MKV</w:t>
            </w:r>
          </w:p>
          <w:p w14:paraId="15DD34C1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Kulturní diference</w:t>
            </w:r>
          </w:p>
          <w:p w14:paraId="623D9C04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vztahy</w:t>
            </w:r>
          </w:p>
          <w:p w14:paraId="70971F5D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Etnický původ</w:t>
            </w:r>
          </w:p>
          <w:p w14:paraId="709B31C9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Multikulturalita</w:t>
            </w:r>
          </w:p>
          <w:p w14:paraId="0CD1E7BB" w14:textId="77777777" w:rsidR="00501D57" w:rsidRPr="00FB5E79" w:rsidRDefault="00501D57" w:rsidP="00FB5E79">
            <w:pPr>
              <w:pStyle w:val="tabulkamezi"/>
            </w:pPr>
            <w:r w:rsidRPr="00501D57">
              <w:t>PT ENV</w:t>
            </w:r>
          </w:p>
          <w:p w14:paraId="6BB3A036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aktivity a problémy životního prostředí</w:t>
            </w:r>
          </w:p>
          <w:p w14:paraId="6516290F" w14:textId="77777777" w:rsidR="00D46B22" w:rsidRPr="00D46B22" w:rsidRDefault="00D46B22" w:rsidP="00501D57">
            <w:pPr>
              <w:pStyle w:val="odrrkaPT"/>
              <w:tabs>
                <w:tab w:val="clear" w:pos="170"/>
              </w:tabs>
              <w:ind w:left="-10"/>
            </w:pPr>
          </w:p>
        </w:tc>
      </w:tr>
      <w:tr w:rsidR="00A62356" w14:paraId="5D3AEC75" w14:textId="77777777" w:rsidTr="005B1C5F">
        <w:tc>
          <w:tcPr>
            <w:tcW w:w="144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tbl>
            <w:tblPr>
              <w:tblW w:w="14580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4580"/>
            </w:tblGrid>
            <w:tr w:rsidR="00A62356" w14:paraId="58217E89" w14:textId="77777777" w:rsidTr="00BE60B2">
              <w:tc>
                <w:tcPr>
                  <w:tcW w:w="14580" w:type="dxa"/>
                  <w:tcBorders>
                    <w:top w:val="single" w:sz="1" w:space="0" w:color="000000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7F00AE09" w14:textId="77777777" w:rsidR="00A62356" w:rsidRDefault="00A62356" w:rsidP="00BE60B2">
                  <w:pPr>
                    <w:pStyle w:val="tabulkaoddl"/>
                  </w:pPr>
                  <w:r>
                    <w:t>Moderní doba</w:t>
                  </w:r>
                </w:p>
              </w:tc>
            </w:tr>
          </w:tbl>
          <w:p w14:paraId="180043EF" w14:textId="77777777" w:rsidR="00A62356" w:rsidRDefault="00A62356" w:rsidP="00BE60B2">
            <w:pPr>
              <w:pStyle w:val="tabulkanadpis"/>
            </w:pPr>
          </w:p>
        </w:tc>
      </w:tr>
      <w:tr w:rsidR="00A62356" w14:paraId="3874EE47" w14:textId="77777777" w:rsidTr="005B1C5F"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8E2D08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na příkladech demonstruje zneužití techniky ve světových válkách a jeho důsledky</w:t>
            </w:r>
          </w:p>
          <w:p w14:paraId="41624E4B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 xml:space="preserve">rozpozná klady a nedostatky </w:t>
            </w:r>
            <w:r>
              <w:lastRenderedPageBreak/>
              <w:t>demokratických systémů</w:t>
            </w:r>
          </w:p>
          <w:p w14:paraId="73626A89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charakterizuje jednotlivé totalitní systémy, příčiny jejich nastolení v širších ekonomických a politických souvislostech a důsledky jejich existence pro svět; rozpozná destruktivní sílu totalitarismu a vypjatého nacionalismu</w:t>
            </w:r>
          </w:p>
          <w:p w14:paraId="219DFB10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na příkladech vyloží antisemi</w:t>
            </w:r>
            <w:r>
              <w:softHyphen/>
              <w:t>tismus, rasismus a jejich nepřijate</w:t>
            </w:r>
            <w:r>
              <w:softHyphen/>
              <w:t>lnost z hlediska lidských práv</w:t>
            </w:r>
          </w:p>
          <w:p w14:paraId="44B560DD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zhodnotí postavení Č</w:t>
            </w:r>
            <w:r w:rsidR="00AA793E">
              <w:t>eskoslovenska</w:t>
            </w:r>
            <w:r>
              <w:t xml:space="preserve"> v evropských souvislostech a jeho vnitřní sociální, politické, hospo</w:t>
            </w:r>
            <w:r>
              <w:softHyphen/>
              <w:t>dářské a kulturní prostředí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51E622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lastRenderedPageBreak/>
              <w:t>vysvětlí příčiny, popíše průběh a odhalí důsledky světových válek, zaujme stanovisko k násilným řešením konfliktů v dějinách moderní společnosti </w:t>
            </w:r>
          </w:p>
          <w:p w14:paraId="49F69D1D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lastRenderedPageBreak/>
              <w:t>ukáže zneužití techniky v rukou lidí během válek</w:t>
            </w:r>
          </w:p>
          <w:p w14:paraId="14F637A1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popíše příčiny a okolnosti vzniku totalitních ideologií a nebezpečí jejich rozšíření</w:t>
            </w:r>
          </w:p>
          <w:p w14:paraId="44C0EA03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srovná klady a zápory demokrat. systému vlády a posoudí dokonalost či nedokonalost demokracie v meziválečném světě a v Č</w:t>
            </w:r>
            <w:r w:rsidR="00AA793E">
              <w:t>eskoslovensku</w:t>
            </w:r>
          </w:p>
          <w:p w14:paraId="37DE5CB7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vystihne zjednodušeně rozrůz</w:t>
            </w:r>
            <w:r>
              <w:softHyphen/>
              <w:t>něnost umění a odhalí její příčiny</w:t>
            </w:r>
          </w:p>
          <w:p w14:paraId="6897BA56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vysvětlí roli českých zemí v Evropě a světě 20. stol i jejich vnitřní dějiny politické, hospodářské, sociální, kulturní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D457A0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lastRenderedPageBreak/>
              <w:t>první světová válka a její politické, sociální a kulturní důsledky</w:t>
            </w:r>
          </w:p>
          <w:p w14:paraId="30325B8F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 xml:space="preserve">nové politické uspořádání Evropy a úloha USA ve světě; vznik </w:t>
            </w:r>
            <w:r>
              <w:lastRenderedPageBreak/>
              <w:t>Č</w:t>
            </w:r>
            <w:r w:rsidR="00AA793E">
              <w:t>eskoslovenska</w:t>
            </w:r>
            <w:r>
              <w:t>, je</w:t>
            </w:r>
            <w:r w:rsidR="00AA793E">
              <w:t>ho</w:t>
            </w:r>
            <w:r>
              <w:t xml:space="preserve"> hospodářsko-politický vývoj, sociální a národnostní problémy</w:t>
            </w:r>
          </w:p>
          <w:p w14:paraId="16EF4CE7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mezinárodně politická a hospodářská situace ve 20. a 30. letech; totalitní systémy –</w:t>
            </w:r>
          </w:p>
          <w:p w14:paraId="7565E61F" w14:textId="77777777" w:rsidR="00A62356" w:rsidRDefault="00A62356" w:rsidP="00BE60B2">
            <w:pPr>
              <w:pStyle w:val="odrka"/>
              <w:tabs>
                <w:tab w:val="clear" w:pos="227"/>
              </w:tabs>
              <w:ind w:left="227" w:firstLine="0"/>
            </w:pPr>
            <w:r>
              <w:t>komunismus, fašismus, nacismus – důsledky pro Č</w:t>
            </w:r>
            <w:r w:rsidR="00AA793E">
              <w:t>eskoslovensko</w:t>
            </w:r>
            <w:r>
              <w:t xml:space="preserve"> a svět</w:t>
            </w:r>
          </w:p>
          <w:p w14:paraId="613A39E8" w14:textId="77777777" w:rsidR="00A62356" w:rsidRDefault="00A62356" w:rsidP="00A62356">
            <w:pPr>
              <w:pStyle w:val="odrka"/>
              <w:numPr>
                <w:ilvl w:val="0"/>
                <w:numId w:val="32"/>
              </w:numPr>
            </w:pPr>
            <w:r>
              <w:t>druhá světová válka, holocaust; situace v našich zemích, domácí a </w:t>
            </w:r>
            <w:proofErr w:type="spellStart"/>
            <w:r>
              <w:t>zahr</w:t>
            </w:r>
            <w:proofErr w:type="spellEnd"/>
            <w:r>
              <w:t>. odboj; politické, mocenské a ekonomické důsledky války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CC62DC" w14:textId="77777777" w:rsidR="00A97AEA" w:rsidRPr="00FB5E79" w:rsidRDefault="00A97AEA" w:rsidP="00FB5E79">
            <w:pPr>
              <w:pStyle w:val="tabulkamezi"/>
            </w:pPr>
            <w:r>
              <w:lastRenderedPageBreak/>
              <w:t>MV – OV</w:t>
            </w:r>
          </w:p>
          <w:p w14:paraId="68F942C6" w14:textId="77777777" w:rsidR="00A97AEA" w:rsidRDefault="00A97AEA" w:rsidP="000E05C8">
            <w:pPr>
              <w:pStyle w:val="odrrkaPT"/>
              <w:tabs>
                <w:tab w:val="clear" w:pos="170"/>
              </w:tabs>
            </w:pPr>
            <w:r w:rsidRPr="00A97AEA">
              <w:t>Demokracie vs. totalita</w:t>
            </w:r>
          </w:p>
          <w:p w14:paraId="3D839041" w14:textId="77777777" w:rsidR="00A97AEA" w:rsidRDefault="00A97AEA" w:rsidP="000E05C8">
            <w:pPr>
              <w:pStyle w:val="odrrkaPT"/>
              <w:tabs>
                <w:tab w:val="clear" w:pos="170"/>
              </w:tabs>
            </w:pPr>
            <w:r>
              <w:t>Rasismus</w:t>
            </w:r>
          </w:p>
          <w:p w14:paraId="7B41DDC9" w14:textId="77777777" w:rsidR="00A97AEA" w:rsidRPr="00FB5E79" w:rsidRDefault="00A97AEA" w:rsidP="00FB5E79">
            <w:pPr>
              <w:pStyle w:val="tabulkamezi"/>
            </w:pPr>
            <w:r w:rsidRPr="00A97AEA">
              <w:t>MV – ČJ</w:t>
            </w:r>
          </w:p>
          <w:p w14:paraId="28E64F7F" w14:textId="77777777" w:rsidR="00A97AEA" w:rsidRPr="00A97AEA" w:rsidRDefault="00A97AEA" w:rsidP="000E05C8">
            <w:pPr>
              <w:pStyle w:val="odrrkaPT"/>
              <w:tabs>
                <w:tab w:val="clear" w:pos="170"/>
              </w:tabs>
            </w:pPr>
            <w:r>
              <w:lastRenderedPageBreak/>
              <w:t>Odraz dějin v literatuře</w:t>
            </w:r>
          </w:p>
          <w:p w14:paraId="26848F22" w14:textId="77777777" w:rsidR="000E05C8" w:rsidRPr="00FB5E79" w:rsidRDefault="00FB5E79" w:rsidP="00FB5E79">
            <w:pPr>
              <w:pStyle w:val="tabulkamezi"/>
            </w:pPr>
            <w:r>
              <w:t xml:space="preserve">PT </w:t>
            </w:r>
            <w:r w:rsidR="000E05C8" w:rsidRPr="000E05C8">
              <w:t>OSV</w:t>
            </w:r>
          </w:p>
          <w:p w14:paraId="4673D694" w14:textId="77777777" w:rsidR="000E05C8" w:rsidRDefault="000E05C8" w:rsidP="000E05C8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64FBD3B0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0E05C8">
              <w:t>VDO</w:t>
            </w:r>
          </w:p>
          <w:p w14:paraId="2BF504AB" w14:textId="77777777" w:rsidR="00A62356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Principy demokracie jako formy vlády a způsobu rozhodování</w:t>
            </w:r>
          </w:p>
          <w:p w14:paraId="71C0E604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CD61BE">
              <w:t>VMEG</w:t>
            </w:r>
            <w:r>
              <w:t>S</w:t>
            </w:r>
          </w:p>
          <w:p w14:paraId="104515C0" w14:textId="77777777" w:rsidR="00CD61BE" w:rsidRDefault="00CD61BE" w:rsidP="00CD61BE">
            <w:pPr>
              <w:pStyle w:val="odrrkaPT"/>
              <w:tabs>
                <w:tab w:val="clear" w:pos="170"/>
              </w:tabs>
            </w:pPr>
            <w:r>
              <w:t>Jsme Evropané</w:t>
            </w:r>
          </w:p>
          <w:p w14:paraId="4560289D" w14:textId="77777777" w:rsidR="00D46B22" w:rsidRPr="00FB5E79" w:rsidRDefault="00FB5E79" w:rsidP="00FB5E79">
            <w:pPr>
              <w:pStyle w:val="tabulkamezi"/>
            </w:pPr>
            <w:r>
              <w:t xml:space="preserve">PT </w:t>
            </w:r>
            <w:r w:rsidR="00D46B22" w:rsidRPr="00CD61BE">
              <w:t>MKV</w:t>
            </w:r>
          </w:p>
          <w:p w14:paraId="1502DBEA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Kulturní diference</w:t>
            </w:r>
          </w:p>
          <w:p w14:paraId="29BB616C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vztahy</w:t>
            </w:r>
          </w:p>
          <w:p w14:paraId="149535AB" w14:textId="77777777" w:rsidR="00D46B22" w:rsidRDefault="00D46B22" w:rsidP="00D46B22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Etnický původ</w:t>
            </w:r>
          </w:p>
          <w:p w14:paraId="3B3894E6" w14:textId="77777777" w:rsidR="00501D57" w:rsidRPr="00FB5E79" w:rsidRDefault="00FB5E79" w:rsidP="00FB5E79">
            <w:pPr>
              <w:pStyle w:val="tabulkamezi"/>
            </w:pPr>
            <w:r>
              <w:t xml:space="preserve">PT </w:t>
            </w:r>
            <w:r w:rsidR="00501D57" w:rsidRPr="00501D57">
              <w:t>M</w:t>
            </w:r>
            <w:r>
              <w:t>E</w:t>
            </w:r>
            <w:r w:rsidR="00501D57" w:rsidRPr="00501D57">
              <w:t>V</w:t>
            </w:r>
          </w:p>
          <w:p w14:paraId="04B502BE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Kritické čtení a vnímání mediálních sdělení</w:t>
            </w:r>
          </w:p>
          <w:p w14:paraId="2F36D591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Interpretace vztahu mediálních sdělení a reality</w:t>
            </w:r>
          </w:p>
          <w:p w14:paraId="65ABEB66" w14:textId="77777777" w:rsidR="00A97AEA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Vnímání autora mediálních sdělení</w:t>
            </w:r>
          </w:p>
          <w:p w14:paraId="0F728C16" w14:textId="77777777" w:rsidR="00D46B22" w:rsidRPr="00CD61BE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Fungování a vliv médií ve společnosti</w:t>
            </w:r>
          </w:p>
        </w:tc>
      </w:tr>
    </w:tbl>
    <w:p w14:paraId="78E5DBCD" w14:textId="77777777" w:rsidR="00A62356" w:rsidRDefault="00A62356" w:rsidP="00A62356">
      <w:pPr>
        <w:pStyle w:val="kapitolkaosnovy"/>
        <w:pageBreakBefore/>
      </w:pPr>
      <w:r>
        <w:lastRenderedPageBreak/>
        <w:t>Dějepis ročník KVARTA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382"/>
        <w:gridCol w:w="3686"/>
        <w:gridCol w:w="2870"/>
      </w:tblGrid>
      <w:tr w:rsidR="005B1C5F" w14:paraId="471BFAA1" w14:textId="77777777" w:rsidTr="005B1C5F">
        <w:tc>
          <w:tcPr>
            <w:tcW w:w="3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2E48A7" w14:textId="77777777" w:rsidR="005B1C5F" w:rsidRDefault="005B1C5F" w:rsidP="005B1C5F">
            <w:pPr>
              <w:pStyle w:val="tabulkanadpis"/>
            </w:pPr>
            <w:r>
              <w:t xml:space="preserve">Očekávané výstupy </w:t>
            </w:r>
          </w:p>
          <w:p w14:paraId="7BA5E7D6" w14:textId="77777777" w:rsidR="005B1C5F" w:rsidRDefault="005B1C5F" w:rsidP="005B1C5F">
            <w:pPr>
              <w:pStyle w:val="tabulkanadpis"/>
            </w:pPr>
            <w:r>
              <w:t>Žák:</w:t>
            </w:r>
          </w:p>
        </w:tc>
        <w:tc>
          <w:tcPr>
            <w:tcW w:w="4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BBED49" w14:textId="77777777" w:rsidR="005B1C5F" w:rsidRDefault="005B1C5F" w:rsidP="005B1C5F">
            <w:pPr>
              <w:pStyle w:val="tabulkanadpis"/>
              <w:ind w:left="360"/>
            </w:pPr>
            <w:r>
              <w:t>Školní výstupy</w:t>
            </w:r>
          </w:p>
          <w:p w14:paraId="128ADCC5" w14:textId="77777777" w:rsidR="005B1C5F" w:rsidRDefault="005B1C5F" w:rsidP="005B1C5F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441D79" w14:textId="77777777" w:rsidR="005B1C5F" w:rsidRDefault="005B1C5F" w:rsidP="005B1C5F">
            <w:pPr>
              <w:pStyle w:val="tabulkanadpis"/>
              <w:ind w:left="720"/>
            </w:pPr>
            <w:r>
              <w:t>Učivo</w:t>
            </w:r>
          </w:p>
        </w:tc>
        <w:tc>
          <w:tcPr>
            <w:tcW w:w="2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2B95BA" w14:textId="77777777" w:rsidR="005B1C5F" w:rsidRDefault="005B1C5F" w:rsidP="005B1C5F">
            <w:pPr>
              <w:pStyle w:val="tabulkanadpis"/>
              <w:ind w:left="11"/>
            </w:pPr>
            <w:r>
              <w:t>Mezipředmětové vztahy, průřezová témata</w:t>
            </w:r>
          </w:p>
        </w:tc>
      </w:tr>
      <w:tr w:rsidR="00A62356" w14:paraId="76924B2B" w14:textId="77777777" w:rsidTr="00BE60B2">
        <w:tc>
          <w:tcPr>
            <w:tcW w:w="1458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6AC849" w14:textId="77777777" w:rsidR="00A62356" w:rsidRDefault="00A62356" w:rsidP="00BE60B2">
            <w:pPr>
              <w:pStyle w:val="tabulkaoddl"/>
            </w:pPr>
            <w:r>
              <w:t>Rozdělený a integrující se svět</w:t>
            </w:r>
          </w:p>
        </w:tc>
      </w:tr>
      <w:tr w:rsidR="00A62356" w14:paraId="6D594F2B" w14:textId="77777777" w:rsidTr="005B1C5F">
        <w:tc>
          <w:tcPr>
            <w:tcW w:w="3642" w:type="dxa"/>
            <w:tcBorders>
              <w:left w:val="single" w:sz="1" w:space="0" w:color="000000"/>
              <w:bottom w:val="single" w:sz="1" w:space="0" w:color="000000"/>
            </w:tcBorders>
          </w:tcPr>
          <w:p w14:paraId="655AA8BB" w14:textId="77777777" w:rsidR="00A62356" w:rsidRDefault="00A62356" w:rsidP="00A62356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vysvětlí příčiny a důsledky vzniku bipolárního světa; uvede příklady střetávání obou bloků</w:t>
            </w:r>
          </w:p>
          <w:p w14:paraId="6207EE5D" w14:textId="77777777" w:rsidR="00A62356" w:rsidRDefault="00A62356" w:rsidP="00A62356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vysvětlí a na příkladech doloží mocenské a politické důvody euroatlantické hospodářské a vojenské spolupráce</w:t>
            </w:r>
          </w:p>
          <w:p w14:paraId="65505D38" w14:textId="77777777" w:rsidR="00A62356" w:rsidRDefault="00A62356" w:rsidP="00A62356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posoudí postavení rozvojových zemí</w:t>
            </w:r>
          </w:p>
          <w:p w14:paraId="57151BB6" w14:textId="77777777" w:rsidR="00A62356" w:rsidRDefault="00A62356" w:rsidP="00A62356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prokáže základní orientaci v problémech současného světa</w:t>
            </w:r>
          </w:p>
        </w:tc>
        <w:tc>
          <w:tcPr>
            <w:tcW w:w="4382" w:type="dxa"/>
            <w:tcBorders>
              <w:left w:val="single" w:sz="1" w:space="0" w:color="000000"/>
              <w:bottom w:val="single" w:sz="1" w:space="0" w:color="000000"/>
            </w:tcBorders>
          </w:tcPr>
          <w:p w14:paraId="5FD5044F" w14:textId="77777777" w:rsidR="00A62356" w:rsidRDefault="00A62356" w:rsidP="00A62356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vysvětlí příčiny a důsledky rozdělení světa během studené války</w:t>
            </w:r>
          </w:p>
          <w:p w14:paraId="0A1339D2" w14:textId="77777777" w:rsidR="00A62356" w:rsidRDefault="00A62356" w:rsidP="00A62356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rozkryje pomocí příkladů z historie 20. stol důkladně zrůdnost totalitních ideologií v praxi</w:t>
            </w:r>
          </w:p>
          <w:p w14:paraId="1E9DEF14" w14:textId="77777777" w:rsidR="00A62356" w:rsidRDefault="00A62356" w:rsidP="00A62356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pomocí příkladů doloží vývoj lidstva k technologické vyspělosti současného lidstva</w:t>
            </w:r>
          </w:p>
          <w:p w14:paraId="2BE9982D" w14:textId="77777777" w:rsidR="00A62356" w:rsidRDefault="00A62356" w:rsidP="00A62356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dialekticky posoudí výhody a nevýhody demokratické liberální společnosti západního euroame</w:t>
            </w:r>
            <w:r>
              <w:softHyphen/>
              <w:t>rického typu a její možnosti bránit se terorismu</w:t>
            </w:r>
          </w:p>
          <w:p w14:paraId="3B7FBBE2" w14:textId="77777777" w:rsidR="00A62356" w:rsidRDefault="00A62356" w:rsidP="00A62356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zorientuje se v nejpalčivějších problémech současného světa a zaujme k nim stanovisko na základě svých znalostí historie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14:paraId="2E579628" w14:textId="77777777" w:rsidR="00A62356" w:rsidRDefault="00A62356" w:rsidP="00A62356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Studená válka, rozdělení světa do vojenských bloků reprezentovaných super</w:t>
            </w:r>
            <w:r>
              <w:softHyphen/>
              <w:t>velmocemi</w:t>
            </w:r>
          </w:p>
          <w:p w14:paraId="71285A30" w14:textId="77777777" w:rsidR="00A62356" w:rsidRDefault="00A62356" w:rsidP="00A62356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politické, hospodářské, sociální a ideologické soupeření</w:t>
            </w:r>
          </w:p>
          <w:p w14:paraId="3418E597" w14:textId="77777777" w:rsidR="00A62356" w:rsidRDefault="00A62356" w:rsidP="00A62356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vnitřní situace v zemích východního bloku (na vybraných příkladech srovnání s charakteristikou západních zemí)</w:t>
            </w:r>
          </w:p>
          <w:p w14:paraId="3A2C98F7" w14:textId="77777777" w:rsidR="00AA793E" w:rsidRPr="00AA793E" w:rsidRDefault="00AA793E" w:rsidP="00AA793E">
            <w:pPr>
              <w:numPr>
                <w:ilvl w:val="0"/>
                <w:numId w:val="37"/>
              </w:numPr>
              <w:tabs>
                <w:tab w:val="left" w:pos="227"/>
              </w:tabs>
              <w:spacing w:line="288" w:lineRule="auto"/>
              <w:rPr>
                <w:rFonts w:ascii="Book Antiqua" w:eastAsia="Lucida Sans Unicode" w:hAnsi="Book Antiqua"/>
                <w:sz w:val="20"/>
                <w:lang w:bidi="cs-CZ"/>
              </w:rPr>
            </w:pPr>
            <w:r w:rsidRPr="00AA793E">
              <w:rPr>
                <w:rFonts w:ascii="Book Antiqua" w:eastAsia="Lucida Sans Unicode" w:hAnsi="Book Antiqua"/>
                <w:sz w:val="20"/>
                <w:lang w:bidi="cs-CZ"/>
              </w:rPr>
              <w:t xml:space="preserve">vývoj Československa od roku 1945 do roku 1989, vznik České </w:t>
            </w:r>
            <w:r>
              <w:rPr>
                <w:rFonts w:ascii="Book Antiqua" w:eastAsia="Lucida Sans Unicode" w:hAnsi="Book Antiqua"/>
                <w:sz w:val="20"/>
                <w:lang w:bidi="cs-CZ"/>
              </w:rPr>
              <w:t>r</w:t>
            </w:r>
            <w:r w:rsidRPr="00AA793E">
              <w:rPr>
                <w:rFonts w:ascii="Book Antiqua" w:eastAsia="Lucida Sans Unicode" w:hAnsi="Book Antiqua"/>
                <w:sz w:val="20"/>
                <w:lang w:bidi="cs-CZ"/>
              </w:rPr>
              <w:t>epubliky</w:t>
            </w:r>
          </w:p>
          <w:p w14:paraId="5BF4FDAA" w14:textId="77777777" w:rsidR="00A62356" w:rsidRDefault="00A62356" w:rsidP="00A62356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rozpad koloniálního systému, mimo</w:t>
            </w:r>
            <w:r>
              <w:softHyphen/>
              <w:t>evropský svět</w:t>
            </w:r>
          </w:p>
          <w:p w14:paraId="60B45CF7" w14:textId="77777777" w:rsidR="00A62356" w:rsidRDefault="00A62356" w:rsidP="00A62356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 xml:space="preserve"> problémy současnosti</w:t>
            </w:r>
          </w:p>
          <w:p w14:paraId="025F5364" w14:textId="77777777" w:rsidR="00A62356" w:rsidRDefault="00A62356" w:rsidP="00A62356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věda, technika a vzdělání jako faktory vývoje; sport a zábava</w:t>
            </w:r>
          </w:p>
        </w:tc>
        <w:tc>
          <w:tcPr>
            <w:tcW w:w="28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0EC6C6" w14:textId="77777777" w:rsidR="00A97AEA" w:rsidRPr="00FB5E79" w:rsidRDefault="00A97AEA" w:rsidP="00FB5E79">
            <w:pPr>
              <w:pStyle w:val="tabulkamezi"/>
            </w:pPr>
            <w:r>
              <w:t>MV – OV</w:t>
            </w:r>
          </w:p>
          <w:p w14:paraId="37EC4A30" w14:textId="77777777" w:rsidR="00A97AEA" w:rsidRPr="00A97AEA" w:rsidRDefault="00A97AEA" w:rsidP="000E05C8">
            <w:pPr>
              <w:pStyle w:val="odrrkaPT"/>
              <w:tabs>
                <w:tab w:val="clear" w:pos="170"/>
              </w:tabs>
            </w:pPr>
            <w:r w:rsidRPr="00A97AEA">
              <w:t xml:space="preserve">Demokracie vs. totalita, </w:t>
            </w:r>
          </w:p>
          <w:p w14:paraId="7EE6DD03" w14:textId="77777777" w:rsidR="00A97AEA" w:rsidRPr="00FB5E79" w:rsidRDefault="00A97AEA" w:rsidP="00FB5E79">
            <w:pPr>
              <w:pStyle w:val="tabulkamezi"/>
            </w:pPr>
            <w:r>
              <w:t>MV – ČJ</w:t>
            </w:r>
          </w:p>
          <w:p w14:paraId="79B9CA86" w14:textId="77777777" w:rsidR="00A97AEA" w:rsidRDefault="00A97AEA" w:rsidP="000E05C8">
            <w:pPr>
              <w:pStyle w:val="odrrkaPT"/>
              <w:tabs>
                <w:tab w:val="clear" w:pos="170"/>
              </w:tabs>
            </w:pPr>
            <w:r w:rsidRPr="00A97AEA">
              <w:t>Odraz dějin v</w:t>
            </w:r>
            <w:r>
              <w:t> </w:t>
            </w:r>
            <w:r w:rsidRPr="00A97AEA">
              <w:t>literatuře</w:t>
            </w:r>
          </w:p>
          <w:p w14:paraId="679B826B" w14:textId="77777777" w:rsidR="00A97AEA" w:rsidRPr="00A97AEA" w:rsidRDefault="00A97AEA" w:rsidP="000E05C8">
            <w:pPr>
              <w:pStyle w:val="odrrkaPT"/>
              <w:tabs>
                <w:tab w:val="clear" w:pos="170"/>
              </w:tabs>
            </w:pPr>
            <w:r>
              <w:t xml:space="preserve">Mediální svět </w:t>
            </w:r>
          </w:p>
          <w:p w14:paraId="53E739EE" w14:textId="77777777" w:rsidR="000E05C8" w:rsidRPr="00FB5E79" w:rsidRDefault="00FB5E79" w:rsidP="00FB5E79">
            <w:pPr>
              <w:pStyle w:val="tabulkamezi"/>
            </w:pPr>
            <w:r>
              <w:t xml:space="preserve">PT </w:t>
            </w:r>
            <w:r w:rsidR="000E05C8" w:rsidRPr="000E05C8">
              <w:t>OSV</w:t>
            </w:r>
          </w:p>
          <w:p w14:paraId="68A6515A" w14:textId="77777777" w:rsidR="000E05C8" w:rsidRDefault="000E05C8" w:rsidP="000E05C8">
            <w:pPr>
              <w:pStyle w:val="odrrkaPT"/>
              <w:tabs>
                <w:tab w:val="clear" w:pos="170"/>
              </w:tabs>
            </w:pPr>
            <w:r>
              <w:t>Hodnoty, postoje, praktická etika</w:t>
            </w:r>
          </w:p>
          <w:p w14:paraId="4F8BC721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0E05C8">
              <w:t>VDO</w:t>
            </w:r>
          </w:p>
          <w:p w14:paraId="40632A3C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Občan, občanská společnost a stát</w:t>
            </w:r>
          </w:p>
          <w:p w14:paraId="37581331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Formy participace občanů v politickém životě</w:t>
            </w:r>
          </w:p>
          <w:p w14:paraId="48E51F02" w14:textId="77777777" w:rsidR="00A62356" w:rsidRDefault="00CD61BE" w:rsidP="00CD61BE">
            <w:pPr>
              <w:pStyle w:val="odrrkaPT"/>
              <w:numPr>
                <w:ilvl w:val="0"/>
                <w:numId w:val="40"/>
              </w:numPr>
              <w:ind w:left="229" w:hanging="208"/>
            </w:pPr>
            <w:r>
              <w:t>Principy demokracie jako formy vlády a způsobu rozhodování</w:t>
            </w:r>
          </w:p>
          <w:p w14:paraId="18E37243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CD61BE">
              <w:t>VMEG</w:t>
            </w:r>
          </w:p>
          <w:p w14:paraId="68A32258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Jsme Evropané</w:t>
            </w:r>
          </w:p>
          <w:p w14:paraId="5569780A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Objevujeme Evropu a svět</w:t>
            </w:r>
          </w:p>
          <w:p w14:paraId="4A2EEAF4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Evropa a svět nás zajímá</w:t>
            </w:r>
          </w:p>
          <w:p w14:paraId="04F86BE2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CD61BE" w:rsidRPr="00CD61BE">
              <w:t>MKV</w:t>
            </w:r>
          </w:p>
          <w:p w14:paraId="494F7D64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Kulturní diference</w:t>
            </w:r>
          </w:p>
          <w:p w14:paraId="098A3954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vztahy</w:t>
            </w:r>
          </w:p>
          <w:p w14:paraId="16C5F062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Etnický původ</w:t>
            </w:r>
          </w:p>
          <w:p w14:paraId="42A3A12A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lastRenderedPageBreak/>
              <w:t>Multikulturalita</w:t>
            </w:r>
          </w:p>
          <w:p w14:paraId="1A6A9FA0" w14:textId="77777777" w:rsidR="00CD61BE" w:rsidRDefault="00CD61BE" w:rsidP="00CD61BE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Princip sociálního smíru a solidarity</w:t>
            </w:r>
          </w:p>
          <w:p w14:paraId="077A8F07" w14:textId="77777777" w:rsidR="00CD61BE" w:rsidRPr="00FB5E79" w:rsidRDefault="00FB5E79" w:rsidP="00FB5E79">
            <w:pPr>
              <w:pStyle w:val="tabulkamezi"/>
            </w:pPr>
            <w:r>
              <w:t xml:space="preserve">PT </w:t>
            </w:r>
            <w:r w:rsidR="00501D57" w:rsidRPr="00501D57">
              <w:t>ENV</w:t>
            </w:r>
          </w:p>
          <w:p w14:paraId="03CDA11D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Lidské aktivity a problémy životního prostředí</w:t>
            </w:r>
          </w:p>
          <w:p w14:paraId="02AA9767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Vztah člověka k prostředí</w:t>
            </w:r>
          </w:p>
          <w:p w14:paraId="657EF0EE" w14:textId="77777777" w:rsidR="00501D57" w:rsidRPr="00FB5E79" w:rsidRDefault="00FB5E79" w:rsidP="00FB5E79">
            <w:pPr>
              <w:pStyle w:val="tabulkamezi"/>
            </w:pPr>
            <w:r>
              <w:t xml:space="preserve">PT </w:t>
            </w:r>
            <w:r w:rsidR="00501D57" w:rsidRPr="00501D57">
              <w:t>M</w:t>
            </w:r>
            <w:r>
              <w:t>E</w:t>
            </w:r>
            <w:r w:rsidR="00501D57" w:rsidRPr="00501D57">
              <w:t>V</w:t>
            </w:r>
          </w:p>
          <w:p w14:paraId="51EDC23D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Kritické čtení a vnímání mediálních sdělení</w:t>
            </w:r>
          </w:p>
          <w:p w14:paraId="29417E98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Interpretace vztahu mediálních sdělení a reality</w:t>
            </w:r>
          </w:p>
          <w:p w14:paraId="50A25E4A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Vnímání autora mediálních sdělení</w:t>
            </w:r>
          </w:p>
          <w:p w14:paraId="00082B42" w14:textId="77777777" w:rsidR="00501D57" w:rsidRDefault="00501D57" w:rsidP="00501D57">
            <w:pPr>
              <w:pStyle w:val="odrrkaPT"/>
              <w:numPr>
                <w:ilvl w:val="0"/>
                <w:numId w:val="40"/>
              </w:numPr>
              <w:ind w:left="142" w:hanging="152"/>
            </w:pPr>
            <w:r>
              <w:t>Fungování a vliv médií ve společnosti</w:t>
            </w:r>
          </w:p>
          <w:p w14:paraId="54702571" w14:textId="77777777" w:rsidR="00501D57" w:rsidRPr="00CD61BE" w:rsidRDefault="00501D57" w:rsidP="00501D57">
            <w:pPr>
              <w:pStyle w:val="odrrkaPT"/>
              <w:tabs>
                <w:tab w:val="clear" w:pos="170"/>
              </w:tabs>
              <w:ind w:left="-10"/>
            </w:pPr>
          </w:p>
        </w:tc>
      </w:tr>
    </w:tbl>
    <w:p w14:paraId="163F1A69" w14:textId="77777777" w:rsidR="00A62356" w:rsidRDefault="00A62356" w:rsidP="00A62356"/>
    <w:p w14:paraId="0DE4F64E" w14:textId="77777777" w:rsidR="00832F3F" w:rsidRDefault="00832F3F"/>
    <w:sectPr w:rsidR="00832F3F" w:rsidSect="005B1C5F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6837" w:h="11905" w:orient="landscape"/>
      <w:pgMar w:top="1134" w:right="110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E7F7" w14:textId="77777777" w:rsidR="00CC148D" w:rsidRDefault="00CC148D">
      <w:r>
        <w:separator/>
      </w:r>
    </w:p>
  </w:endnote>
  <w:endnote w:type="continuationSeparator" w:id="0">
    <w:p w14:paraId="1290A12E" w14:textId="77777777" w:rsidR="00CC148D" w:rsidRDefault="00CC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0068" w14:textId="77777777" w:rsidR="00D46B22" w:rsidRDefault="00D46B2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A6A5E">
      <w:rPr>
        <w:noProof/>
      </w:rPr>
      <w:t>108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48FF" w14:textId="77777777" w:rsidR="00D46B22" w:rsidRDefault="00D46B2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8DEC" w14:textId="77777777" w:rsidR="00D46B22" w:rsidRDefault="00D46B2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A6A5E">
      <w:rPr>
        <w:noProof/>
      </w:rPr>
      <w:t>111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0ABFE" w14:textId="77777777" w:rsidR="00D46B22" w:rsidRDefault="00D46B2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ABFD" w14:textId="77777777" w:rsidR="00D46B22" w:rsidRDefault="00D46B2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2155" w14:textId="77777777" w:rsidR="00D46B22" w:rsidRDefault="00D46B2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A6A5E">
      <w:rPr>
        <w:noProof/>
      </w:rPr>
      <w:t>116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0B76" w14:textId="77777777" w:rsidR="00D46B22" w:rsidRDefault="00D46B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A39ED" w14:textId="77777777" w:rsidR="00CC148D" w:rsidRDefault="00CC148D">
      <w:r>
        <w:separator/>
      </w:r>
    </w:p>
  </w:footnote>
  <w:footnote w:type="continuationSeparator" w:id="0">
    <w:p w14:paraId="4A4D475E" w14:textId="77777777" w:rsidR="00CC148D" w:rsidRDefault="00CC1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45A86" w14:textId="77777777" w:rsidR="00D46B22" w:rsidRPr="005B1C5F" w:rsidRDefault="00D46B22" w:rsidP="005B1C5F">
    <w:pPr>
      <w:tabs>
        <w:tab w:val="right" w:pos="9465"/>
      </w:tabs>
      <w:spacing w:line="288" w:lineRule="auto"/>
      <w:rPr>
        <w:rFonts w:ascii="Tahoma" w:eastAsia="Lucida Sans Unicode" w:hAnsi="Tahoma"/>
        <w:sz w:val="20"/>
        <w:lang w:bidi="cs-CZ"/>
      </w:rPr>
    </w:pPr>
    <w:r w:rsidRPr="005B1C5F">
      <w:rPr>
        <w:rFonts w:ascii="Tahoma" w:eastAsia="Lucida Sans Unicode" w:hAnsi="Tahoma"/>
        <w:sz w:val="20"/>
        <w:lang w:bidi="cs-CZ"/>
      </w:rPr>
      <w:t xml:space="preserve">ŠVP ZV – </w:t>
    </w:r>
    <w:r>
      <w:rPr>
        <w:rFonts w:ascii="Tahoma" w:eastAsia="Lucida Sans Unicode" w:hAnsi="Tahoma"/>
        <w:sz w:val="20"/>
        <w:lang w:bidi="cs-CZ"/>
      </w:rPr>
      <w:t>OZON</w:t>
    </w:r>
    <w:r w:rsidRPr="005B1C5F">
      <w:rPr>
        <w:rFonts w:ascii="Tahoma" w:eastAsia="Lucida Sans Unicode" w:hAnsi="Tahoma"/>
        <w:sz w:val="20"/>
        <w:lang w:bidi="cs-CZ"/>
      </w:rPr>
      <w:tab/>
      <w:t>Svazek 2 – Učební osnovy Dějepis</w:t>
    </w:r>
  </w:p>
  <w:p w14:paraId="3471B7BF" w14:textId="77777777" w:rsidR="00D46B22" w:rsidRPr="005B1C5F" w:rsidRDefault="00D46B22" w:rsidP="005B1C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AAAA" w14:textId="77777777" w:rsidR="00D46B22" w:rsidRPr="005B1C5F" w:rsidRDefault="00D46B22" w:rsidP="005B1C5F">
    <w:pPr>
      <w:tabs>
        <w:tab w:val="right" w:pos="14569"/>
      </w:tabs>
      <w:spacing w:line="288" w:lineRule="auto"/>
      <w:rPr>
        <w:rFonts w:ascii="Tahoma" w:eastAsia="Lucida Sans Unicode" w:hAnsi="Tahoma"/>
        <w:sz w:val="20"/>
        <w:lang w:bidi="cs-CZ"/>
      </w:rPr>
    </w:pPr>
    <w:r w:rsidRPr="005B1C5F">
      <w:rPr>
        <w:rFonts w:ascii="Tahoma" w:eastAsia="Lucida Sans Unicode" w:hAnsi="Tahoma"/>
        <w:sz w:val="20"/>
        <w:lang w:bidi="cs-CZ"/>
      </w:rPr>
      <w:t xml:space="preserve">ŠVP ZV – </w:t>
    </w:r>
    <w:r>
      <w:rPr>
        <w:rFonts w:ascii="Tahoma" w:eastAsia="Lucida Sans Unicode" w:hAnsi="Tahoma"/>
        <w:sz w:val="20"/>
        <w:lang w:bidi="cs-CZ"/>
      </w:rPr>
      <w:t>OZON</w:t>
    </w:r>
    <w:r w:rsidRPr="005B1C5F">
      <w:rPr>
        <w:rFonts w:ascii="Tahoma" w:eastAsia="Lucida Sans Unicode" w:hAnsi="Tahoma"/>
        <w:sz w:val="20"/>
        <w:lang w:bidi="cs-CZ"/>
      </w:rPr>
      <w:tab/>
      <w:t>Svazek 2 – Učební osnovy Dějepis</w:t>
    </w:r>
  </w:p>
  <w:p w14:paraId="67AA4121" w14:textId="77777777" w:rsidR="00D46B22" w:rsidRPr="005B1C5F" w:rsidRDefault="00D46B22" w:rsidP="005B1C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6C97B" w14:textId="77777777" w:rsidR="00D46B22" w:rsidRDefault="00D46B2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1FA42" w14:textId="77777777" w:rsidR="00D46B22" w:rsidRDefault="00D46B2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1F7C" w14:textId="77777777" w:rsidR="00D46B22" w:rsidRDefault="00D46B2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0048" w14:textId="77777777" w:rsidR="00D46B22" w:rsidRDefault="00D46B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7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8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2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3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4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5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945A2E"/>
    <w:multiLevelType w:val="hybridMultilevel"/>
    <w:tmpl w:val="3104C48A"/>
    <w:lvl w:ilvl="0" w:tplc="F57C5794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CE43BD4"/>
    <w:multiLevelType w:val="hybridMultilevel"/>
    <w:tmpl w:val="E8BE646E"/>
    <w:lvl w:ilvl="0" w:tplc="6D70D996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25D8B"/>
    <w:multiLevelType w:val="hybridMultilevel"/>
    <w:tmpl w:val="69846996"/>
    <w:lvl w:ilvl="0" w:tplc="372E4A44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870949">
    <w:abstractNumId w:val="0"/>
  </w:num>
  <w:num w:numId="2" w16cid:durableId="475530481">
    <w:abstractNumId w:val="1"/>
  </w:num>
  <w:num w:numId="3" w16cid:durableId="59988016">
    <w:abstractNumId w:val="2"/>
  </w:num>
  <w:num w:numId="4" w16cid:durableId="1981183390">
    <w:abstractNumId w:val="3"/>
  </w:num>
  <w:num w:numId="5" w16cid:durableId="197741119">
    <w:abstractNumId w:val="4"/>
  </w:num>
  <w:num w:numId="6" w16cid:durableId="877595581">
    <w:abstractNumId w:val="5"/>
  </w:num>
  <w:num w:numId="7" w16cid:durableId="1728456300">
    <w:abstractNumId w:val="6"/>
  </w:num>
  <w:num w:numId="8" w16cid:durableId="526985647">
    <w:abstractNumId w:val="7"/>
  </w:num>
  <w:num w:numId="9" w16cid:durableId="148906847">
    <w:abstractNumId w:val="8"/>
  </w:num>
  <w:num w:numId="10" w16cid:durableId="1797485741">
    <w:abstractNumId w:val="9"/>
  </w:num>
  <w:num w:numId="11" w16cid:durableId="1869177064">
    <w:abstractNumId w:val="10"/>
  </w:num>
  <w:num w:numId="12" w16cid:durableId="1127547250">
    <w:abstractNumId w:val="11"/>
  </w:num>
  <w:num w:numId="13" w16cid:durableId="620116353">
    <w:abstractNumId w:val="12"/>
  </w:num>
  <w:num w:numId="14" w16cid:durableId="877163443">
    <w:abstractNumId w:val="13"/>
  </w:num>
  <w:num w:numId="15" w16cid:durableId="630406518">
    <w:abstractNumId w:val="14"/>
  </w:num>
  <w:num w:numId="16" w16cid:durableId="903494587">
    <w:abstractNumId w:val="15"/>
  </w:num>
  <w:num w:numId="17" w16cid:durableId="1240477546">
    <w:abstractNumId w:val="16"/>
  </w:num>
  <w:num w:numId="18" w16cid:durableId="2128963498">
    <w:abstractNumId w:val="17"/>
  </w:num>
  <w:num w:numId="19" w16cid:durableId="1002320099">
    <w:abstractNumId w:val="18"/>
  </w:num>
  <w:num w:numId="20" w16cid:durableId="1263536045">
    <w:abstractNumId w:val="19"/>
  </w:num>
  <w:num w:numId="21" w16cid:durableId="1540707344">
    <w:abstractNumId w:val="20"/>
  </w:num>
  <w:num w:numId="22" w16cid:durableId="857505753">
    <w:abstractNumId w:val="21"/>
  </w:num>
  <w:num w:numId="23" w16cid:durableId="1210219047">
    <w:abstractNumId w:val="22"/>
  </w:num>
  <w:num w:numId="24" w16cid:durableId="812721419">
    <w:abstractNumId w:val="23"/>
  </w:num>
  <w:num w:numId="25" w16cid:durableId="1991668299">
    <w:abstractNumId w:val="24"/>
  </w:num>
  <w:num w:numId="26" w16cid:durableId="436027948">
    <w:abstractNumId w:val="25"/>
  </w:num>
  <w:num w:numId="27" w16cid:durableId="653948565">
    <w:abstractNumId w:val="26"/>
  </w:num>
  <w:num w:numId="28" w16cid:durableId="62069854">
    <w:abstractNumId w:val="27"/>
  </w:num>
  <w:num w:numId="29" w16cid:durableId="1828352345">
    <w:abstractNumId w:val="28"/>
  </w:num>
  <w:num w:numId="30" w16cid:durableId="1831863990">
    <w:abstractNumId w:val="29"/>
  </w:num>
  <w:num w:numId="31" w16cid:durableId="1658613076">
    <w:abstractNumId w:val="30"/>
  </w:num>
  <w:num w:numId="32" w16cid:durableId="1074352724">
    <w:abstractNumId w:val="31"/>
  </w:num>
  <w:num w:numId="33" w16cid:durableId="1254824695">
    <w:abstractNumId w:val="32"/>
  </w:num>
  <w:num w:numId="34" w16cid:durableId="1761832032">
    <w:abstractNumId w:val="33"/>
  </w:num>
  <w:num w:numId="35" w16cid:durableId="1975988923">
    <w:abstractNumId w:val="34"/>
  </w:num>
  <w:num w:numId="36" w16cid:durableId="2062246710">
    <w:abstractNumId w:val="35"/>
  </w:num>
  <w:num w:numId="37" w16cid:durableId="367878609">
    <w:abstractNumId w:val="36"/>
  </w:num>
  <w:num w:numId="38" w16cid:durableId="960960214">
    <w:abstractNumId w:val="37"/>
  </w:num>
  <w:num w:numId="39" w16cid:durableId="313417217">
    <w:abstractNumId w:val="38"/>
  </w:num>
  <w:num w:numId="40" w16cid:durableId="173165960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993"/>
    <w:rsid w:val="00063917"/>
    <w:rsid w:val="000E05C8"/>
    <w:rsid w:val="00240E41"/>
    <w:rsid w:val="002A6A5E"/>
    <w:rsid w:val="003732C8"/>
    <w:rsid w:val="00382940"/>
    <w:rsid w:val="004240CD"/>
    <w:rsid w:val="004F3C7F"/>
    <w:rsid w:val="00501D57"/>
    <w:rsid w:val="00505E0C"/>
    <w:rsid w:val="005543D9"/>
    <w:rsid w:val="005B1C5F"/>
    <w:rsid w:val="005D7993"/>
    <w:rsid w:val="00656D5A"/>
    <w:rsid w:val="00722DF2"/>
    <w:rsid w:val="00832F3F"/>
    <w:rsid w:val="00863895"/>
    <w:rsid w:val="0092270E"/>
    <w:rsid w:val="00A6038B"/>
    <w:rsid w:val="00A62356"/>
    <w:rsid w:val="00A97AEA"/>
    <w:rsid w:val="00AA793E"/>
    <w:rsid w:val="00B031AA"/>
    <w:rsid w:val="00B15C64"/>
    <w:rsid w:val="00B63595"/>
    <w:rsid w:val="00B77A98"/>
    <w:rsid w:val="00BE60B2"/>
    <w:rsid w:val="00CC148D"/>
    <w:rsid w:val="00CD4307"/>
    <w:rsid w:val="00CD61BE"/>
    <w:rsid w:val="00D46B22"/>
    <w:rsid w:val="00E64C70"/>
    <w:rsid w:val="00EF7B27"/>
    <w:rsid w:val="00F16A08"/>
    <w:rsid w:val="00FB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CE4C4"/>
  <w15:docId w15:val="{254E8E97-8BE6-4E7E-85D4-6B640F7F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7993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D7993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7993"/>
    <w:rPr>
      <w:rFonts w:ascii="Times New Roman" w:eastAsia="Times New Roman" w:hAnsi="Times New Roman" w:cs="Tahoma"/>
      <w:sz w:val="24"/>
      <w:szCs w:val="24"/>
      <w:lang w:eastAsia="cs-CZ"/>
    </w:rPr>
  </w:style>
  <w:style w:type="paragraph" w:customStyle="1" w:styleId="kapitolka">
    <w:name w:val="kapitolka"/>
    <w:basedOn w:val="Normln"/>
    <w:rsid w:val="005D7993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kapitolaosnovy">
    <w:name w:val="kapitolaosnovy"/>
    <w:basedOn w:val="Normln"/>
    <w:rsid w:val="005D7993"/>
    <w:pPr>
      <w:pageBreakBefore/>
      <w:numPr>
        <w:ilvl w:val="1"/>
      </w:numPr>
      <w:tabs>
        <w:tab w:val="num" w:pos="0"/>
      </w:tabs>
      <w:spacing w:before="240" w:after="240" w:line="288" w:lineRule="auto"/>
      <w:outlineLvl w:val="1"/>
    </w:pPr>
    <w:rPr>
      <w:rFonts w:ascii="Tahoma" w:hAnsi="Tahoma"/>
      <w:sz w:val="36"/>
    </w:rPr>
  </w:style>
  <w:style w:type="paragraph" w:customStyle="1" w:styleId="odrkatext">
    <w:name w:val="odrážkatext"/>
    <w:basedOn w:val="textik"/>
    <w:rsid w:val="005D7993"/>
    <w:pPr>
      <w:tabs>
        <w:tab w:val="num" w:pos="227"/>
      </w:tabs>
      <w:ind w:left="454" w:firstLine="0"/>
    </w:pPr>
  </w:style>
  <w:style w:type="paragraph" w:customStyle="1" w:styleId="podkapitolka">
    <w:name w:val="podkapitolka"/>
    <w:basedOn w:val="kapitolka"/>
    <w:rsid w:val="005D7993"/>
    <w:rPr>
      <w:sz w:val="24"/>
    </w:rPr>
  </w:style>
  <w:style w:type="paragraph" w:customStyle="1" w:styleId="kompetence">
    <w:name w:val="kompetence"/>
    <w:basedOn w:val="textik"/>
    <w:next w:val="textik"/>
    <w:rsid w:val="005D7993"/>
    <w:pPr>
      <w:keepNext/>
      <w:suppressAutoHyphens w:val="0"/>
      <w:ind w:firstLine="450"/>
      <w:jc w:val="left"/>
    </w:pPr>
    <w:rPr>
      <w:b/>
    </w:rPr>
  </w:style>
  <w:style w:type="paragraph" w:customStyle="1" w:styleId="textik">
    <w:name w:val="textik"/>
    <w:basedOn w:val="Normln"/>
    <w:rsid w:val="005D7993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zahlavi">
    <w:name w:val="zahlavi"/>
    <w:basedOn w:val="Normln"/>
    <w:rsid w:val="005D799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rFonts w:ascii="Tahoma" w:hAnsi="Tahoma"/>
      <w:sz w:val="20"/>
    </w:rPr>
  </w:style>
  <w:style w:type="paragraph" w:customStyle="1" w:styleId="tabulkanadpis">
    <w:name w:val="tabulkanadpis"/>
    <w:basedOn w:val="Normln"/>
    <w:rsid w:val="00A62356"/>
    <w:pPr>
      <w:spacing w:line="288" w:lineRule="auto"/>
      <w:jc w:val="center"/>
      <w:textAlignment w:val="center"/>
    </w:pPr>
    <w:rPr>
      <w:rFonts w:ascii="Book Antiqua" w:eastAsia="Lucida Sans Unicode" w:hAnsi="Book Antiqua"/>
      <w:b/>
      <w:i/>
      <w:lang w:bidi="cs-CZ"/>
    </w:rPr>
  </w:style>
  <w:style w:type="paragraph" w:customStyle="1" w:styleId="odrka">
    <w:name w:val="odrážka"/>
    <w:basedOn w:val="Normln"/>
    <w:rsid w:val="00A62356"/>
    <w:pPr>
      <w:tabs>
        <w:tab w:val="num" w:pos="227"/>
      </w:tabs>
      <w:spacing w:line="288" w:lineRule="auto"/>
      <w:ind w:firstLine="227"/>
    </w:pPr>
    <w:rPr>
      <w:rFonts w:ascii="Book Antiqua" w:eastAsia="Lucida Sans Unicode" w:hAnsi="Book Antiqua"/>
      <w:sz w:val="20"/>
      <w:lang w:bidi="cs-CZ"/>
    </w:rPr>
  </w:style>
  <w:style w:type="paragraph" w:customStyle="1" w:styleId="tabulkaoddl">
    <w:name w:val="tabulkaoddíl"/>
    <w:basedOn w:val="tabulkanadpis"/>
    <w:rsid w:val="00A62356"/>
    <w:pPr>
      <w:spacing w:before="57"/>
    </w:pPr>
  </w:style>
  <w:style w:type="paragraph" w:customStyle="1" w:styleId="kapitolkaosnovy">
    <w:name w:val="kapitolkaosnovy"/>
    <w:basedOn w:val="kapitolka"/>
    <w:rsid w:val="00A62356"/>
    <w:pPr>
      <w:keepNext/>
      <w:widowControl/>
      <w:suppressAutoHyphens w:val="0"/>
    </w:pPr>
    <w:rPr>
      <w:rFonts w:eastAsia="Lucida Sans Unicode"/>
      <w:lang w:bidi="cs-CZ"/>
    </w:rPr>
  </w:style>
  <w:style w:type="paragraph" w:customStyle="1" w:styleId="tabulkamezi">
    <w:name w:val="tabulkamezi"/>
    <w:basedOn w:val="tabulkaoddl"/>
    <w:rsid w:val="00A62356"/>
    <w:pPr>
      <w:spacing w:before="0"/>
      <w:jc w:val="left"/>
    </w:pPr>
    <w:rPr>
      <w:sz w:val="20"/>
    </w:rPr>
  </w:style>
  <w:style w:type="paragraph" w:customStyle="1" w:styleId="zak">
    <w:name w:val="zak"/>
    <w:basedOn w:val="tabulkaoddl"/>
    <w:rsid w:val="00A62356"/>
    <w:rPr>
      <w:b w:val="0"/>
      <w:i w:val="0"/>
    </w:rPr>
  </w:style>
  <w:style w:type="paragraph" w:customStyle="1" w:styleId="odrrkaPT">
    <w:name w:val="odrrážkaPT"/>
    <w:basedOn w:val="Normln"/>
    <w:rsid w:val="00A62356"/>
    <w:pPr>
      <w:tabs>
        <w:tab w:val="num" w:pos="170"/>
      </w:tabs>
      <w:spacing w:line="288" w:lineRule="auto"/>
    </w:pPr>
    <w:rPr>
      <w:rFonts w:ascii="Book Antiqua" w:eastAsia="Lucida Sans Unicode" w:hAnsi="Book Antiqua"/>
      <w:sz w:val="20"/>
      <w:lang w:bidi="cs-CZ"/>
    </w:rPr>
  </w:style>
  <w:style w:type="paragraph" w:styleId="Zhlav">
    <w:name w:val="header"/>
    <w:basedOn w:val="Normln"/>
    <w:link w:val="ZhlavChar"/>
    <w:uiPriority w:val="99"/>
    <w:unhideWhenUsed/>
    <w:rsid w:val="00F16A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6A08"/>
    <w:rPr>
      <w:rFonts w:ascii="Times New Roman" w:eastAsia="Times New Roman" w:hAnsi="Times New Roman" w:cs="Tahoma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6A0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6A0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TFNum35">
    <w:name w:val="RTF_Num 3 5"/>
    <w:rsid w:val="00BE60B2"/>
    <w:rPr>
      <w:rFonts w:ascii="StarSymbol" w:eastAsia="Times New Roman" w:hAnsi="Star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2357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dějepis</vt:lpstr>
    </vt:vector>
  </TitlesOfParts>
  <Company/>
  <LinksUpToDate>false</LinksUpToDate>
  <CharactersWithSpaces>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creator>uzivatel</dc:creator>
  <cp:lastModifiedBy>Romana Orságová</cp:lastModifiedBy>
  <cp:revision>2</cp:revision>
  <cp:lastPrinted>2020-09-16T07:22:00Z</cp:lastPrinted>
  <dcterms:created xsi:type="dcterms:W3CDTF">2022-06-25T19:26:00Z</dcterms:created>
  <dcterms:modified xsi:type="dcterms:W3CDTF">2022-06-25T19:26:00Z</dcterms:modified>
</cp:coreProperties>
</file>