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A3124" w:rsidRDefault="00DD2A08">
      <w:pPr>
        <w:pStyle w:val="kapitola"/>
        <w:spacing w:before="0" w:after="0"/>
      </w:pPr>
      <w:r>
        <w:t>Země</w:t>
      </w:r>
      <w:r w:rsidR="00EA3124">
        <w:t>pis</w:t>
      </w:r>
    </w:p>
    <w:p w:rsidR="00754B0E" w:rsidRDefault="00754B0E" w:rsidP="00754B0E">
      <w:pPr>
        <w:pStyle w:val="kapitolka"/>
      </w:pPr>
      <w:r>
        <w:t>Charakteristika předmětu</w:t>
      </w:r>
    </w:p>
    <w:p w:rsidR="00754B0E" w:rsidRPr="00E14FE9" w:rsidRDefault="00754B0E" w:rsidP="00754B0E">
      <w:pPr>
        <w:pStyle w:val="podkapitolka"/>
      </w:pPr>
      <w:r>
        <w:t>Obsahové, časové a organizační vymezení</w:t>
      </w:r>
    </w:p>
    <w:p w:rsidR="00DD2A08" w:rsidRDefault="00DD2A08" w:rsidP="00754B0E">
      <w:pPr>
        <w:pStyle w:val="textik"/>
      </w:pPr>
      <w:r>
        <w:t>Předmět Zeměpis je součástí vzdělávací oblasti Člověk a příroda s přesahem do vzdělávací oblasti Člověk a společnost. Realizuje se obsah vzd</w:t>
      </w:r>
      <w:r>
        <w:rPr>
          <w:rFonts w:eastAsia="TimesNewRoman" w:cs="TimesNewRoman"/>
        </w:rPr>
        <w:t>ě</w:t>
      </w:r>
      <w:r w:rsidR="00DD1346">
        <w:t>lávacího oboru Geografie RVP G</w:t>
      </w:r>
      <w:r>
        <w:t>, dále obsa</w:t>
      </w:r>
      <w:r w:rsidR="00DD1346">
        <w:t>h oboru Geologie RVP G</w:t>
      </w:r>
      <w:r>
        <w:t>.</w:t>
      </w:r>
    </w:p>
    <w:p w:rsidR="00DD2A08" w:rsidRDefault="00DD2A08" w:rsidP="00754B0E">
      <w:pPr>
        <w:pStyle w:val="textik"/>
      </w:pPr>
      <w:r>
        <w:t>Od ostatních p</w:t>
      </w:r>
      <w:r>
        <w:rPr>
          <w:rFonts w:eastAsia="TimesNewRoman" w:cs="TimesNewRoman"/>
        </w:rPr>
        <w:t>ř</w:t>
      </w:r>
      <w:r>
        <w:t>edm</w:t>
      </w:r>
      <w:r>
        <w:rPr>
          <w:rFonts w:eastAsia="TimesNewRoman" w:cs="TimesNewRoman"/>
        </w:rPr>
        <w:t>ě</w:t>
      </w:r>
      <w:r>
        <w:t>t</w:t>
      </w:r>
      <w:r>
        <w:rPr>
          <w:rFonts w:eastAsia="TimesNewRoman" w:cs="TimesNewRoman"/>
        </w:rPr>
        <w:t xml:space="preserve">ů </w:t>
      </w:r>
      <w:r>
        <w:t>v rámci výše uvedené vzd</w:t>
      </w:r>
      <w:r>
        <w:rPr>
          <w:rFonts w:eastAsia="TimesNewRoman" w:cs="TimesNewRoman"/>
        </w:rPr>
        <w:t>ě</w:t>
      </w:r>
      <w:r>
        <w:t>lávací oblasti se zem</w:t>
      </w:r>
      <w:r>
        <w:rPr>
          <w:rFonts w:eastAsia="TimesNewRoman" w:cs="TimesNewRoman"/>
        </w:rPr>
        <w:t>ě</w:t>
      </w:r>
      <w:r>
        <w:t>pis liší tím, že obsahuje informace jak p</w:t>
      </w:r>
      <w:r>
        <w:rPr>
          <w:rFonts w:eastAsia="TimesNewRoman" w:cs="TimesNewRoman"/>
        </w:rPr>
        <w:t>ř</w:t>
      </w:r>
      <w:r>
        <w:t>írodov</w:t>
      </w:r>
      <w:r>
        <w:rPr>
          <w:rFonts w:eastAsia="TimesNewRoman" w:cs="TimesNewRoman"/>
        </w:rPr>
        <w:t>ě</w:t>
      </w:r>
      <w:r>
        <w:t>dného, tak i spole</w:t>
      </w:r>
      <w:r>
        <w:rPr>
          <w:rFonts w:eastAsia="TimesNewRoman" w:cs="TimesNewRoman"/>
        </w:rPr>
        <w:t>č</w:t>
      </w:r>
      <w:r>
        <w:t xml:space="preserve">enského charakteru. </w:t>
      </w:r>
    </w:p>
    <w:p w:rsidR="00DD2A08" w:rsidRDefault="00DD2A08" w:rsidP="00754B0E">
      <w:pPr>
        <w:pStyle w:val="textik"/>
      </w:pPr>
      <w:r>
        <w:t>V této rozmanitosti lze pak snadno využívat mnoho vazeb k různým jiným vědním oborům či vyučovacím předmětům, které z nich vycházejí. V oblasti matematické geografie jsou to vazby na astronomii a fyziku, u fyzické geografie na geologii, hydrologii, klimatologii, chemii a biologii. V socioekonomické geografii jsou to vazby na demografii a historii a v politické geografii na politologii.</w:t>
      </w:r>
    </w:p>
    <w:p w:rsidR="00DD2A08" w:rsidRDefault="00DD2A08" w:rsidP="00754B0E">
      <w:pPr>
        <w:pStyle w:val="textik"/>
      </w:pPr>
      <w:r>
        <w:t xml:space="preserve">Komplexní geografické poznání reality napomáhá u žáka postupně vytvářet celkový postoj ke světu, názory na jeho vznik a vývoj. Velice úzkou vazbu má předmět Zeměpis </w:t>
      </w:r>
      <w:r w:rsidR="00DD1346">
        <w:t>na kartografii. Silné vazby má z</w:t>
      </w:r>
      <w:r>
        <w:t>eměpis k dalším studijním předmětům s výraznou integrační funkcí, a to k společenský</w:t>
      </w:r>
      <w:r w:rsidR="00DD1346">
        <w:t>m</w:t>
      </w:r>
      <w:r>
        <w:t xml:space="preserve"> věd</w:t>
      </w:r>
      <w:r w:rsidR="00DD1346">
        <w:t>ám</w:t>
      </w:r>
      <w:r>
        <w:t xml:space="preserve"> a </w:t>
      </w:r>
      <w:r w:rsidR="00DD1346">
        <w:t>dějepisu</w:t>
      </w:r>
      <w:r>
        <w:t>.</w:t>
      </w:r>
    </w:p>
    <w:p w:rsidR="00DD2A08" w:rsidRDefault="00DD2A08" w:rsidP="00DD2A08">
      <w:pPr>
        <w:autoSpaceDE w:val="0"/>
        <w:ind w:firstLine="567"/>
        <w:jc w:val="both"/>
      </w:pPr>
    </w:p>
    <w:p w:rsidR="00DD2A08" w:rsidRDefault="00DD2A08" w:rsidP="00754B0E">
      <w:pPr>
        <w:pStyle w:val="textik"/>
      </w:pPr>
      <w:r>
        <w:t>Časové vymezení předmětu:</w:t>
      </w:r>
    </w:p>
    <w:p w:rsidR="00DD2A08" w:rsidRDefault="00DD2A08" w:rsidP="00754B0E">
      <w:pPr>
        <w:pStyle w:val="odrkatext"/>
      </w:pPr>
      <w:r>
        <w:t>1. ročník</w:t>
      </w:r>
      <w:r w:rsidR="00D57394">
        <w:t xml:space="preserve"> </w:t>
      </w:r>
      <w:r>
        <w:tab/>
        <w:t>2 hodiny</w:t>
      </w:r>
    </w:p>
    <w:p w:rsidR="00DD2A08" w:rsidRDefault="00DD2A08" w:rsidP="00754B0E">
      <w:pPr>
        <w:pStyle w:val="odrkatext"/>
      </w:pPr>
      <w:r>
        <w:t>2. ročník</w:t>
      </w:r>
      <w:r w:rsidR="00D57394">
        <w:t xml:space="preserve"> </w:t>
      </w:r>
      <w:r>
        <w:tab/>
        <w:t>2 hodiny</w:t>
      </w:r>
    </w:p>
    <w:p w:rsidR="00DD2A08" w:rsidRDefault="005B7135" w:rsidP="00754B0E">
      <w:pPr>
        <w:pStyle w:val="odrkatext"/>
      </w:pPr>
      <w:r>
        <w:t>3. ročník</w:t>
      </w:r>
      <w:r w:rsidR="00D57394">
        <w:t xml:space="preserve"> </w:t>
      </w:r>
      <w:r>
        <w:tab/>
        <w:t>2</w:t>
      </w:r>
      <w:r w:rsidR="00DD2A08">
        <w:t xml:space="preserve"> hodina</w:t>
      </w:r>
    </w:p>
    <w:p w:rsidR="00DD2A08" w:rsidRDefault="00DD2A08" w:rsidP="00754B0E">
      <w:pPr>
        <w:pStyle w:val="textik"/>
      </w:pPr>
      <w:r>
        <w:t>Na předmět navazuje volitelný předmět Seminář ze zeměpisu pro 4. ročník a</w:t>
      </w:r>
      <w:r w:rsidR="00DD1346">
        <w:t> </w:t>
      </w:r>
      <w:r w:rsidR="00FA4F75">
        <w:t>o</w:t>
      </w:r>
      <w:r>
        <w:t xml:space="preserve">ktávy - 2 hodiny. </w:t>
      </w:r>
    </w:p>
    <w:p w:rsidR="00DD2A08" w:rsidRDefault="00DD2A08" w:rsidP="00754B0E">
      <w:pPr>
        <w:pStyle w:val="textik"/>
      </w:pPr>
    </w:p>
    <w:p w:rsidR="00DD2A08" w:rsidRDefault="00DD2A08" w:rsidP="00754B0E">
      <w:pPr>
        <w:pStyle w:val="textik"/>
      </w:pPr>
      <w:r>
        <w:t>Výuka zeměpisu prob</w:t>
      </w:r>
      <w:r w:rsidR="00DD1346">
        <w:t>íhá v učebně zeměpisu, vybavené</w:t>
      </w:r>
      <w:r>
        <w:t xml:space="preserve"> didaktickou technikou</w:t>
      </w:r>
      <w:r w:rsidR="00DD1346">
        <w:t>,</w:t>
      </w:r>
      <w:r>
        <w:t xml:space="preserve"> nebo z organizačních důvodů i v jiných učebnách.</w:t>
      </w:r>
    </w:p>
    <w:p w:rsidR="00DD2A08" w:rsidRDefault="00DD2A08" w:rsidP="00754B0E">
      <w:pPr>
        <w:pStyle w:val="textik"/>
      </w:pPr>
      <w:r>
        <w:t>Součástí výuky jsou např. zeměpisné vycházky, besedy, výukové pořady, zeměpisné exkurze a poznávací zájezdy (i mimo ČR) realizované dle aktuálního ročního plánu školy.</w:t>
      </w:r>
      <w:r w:rsidR="00FA4F75">
        <w:t xml:space="preserve"> V 1. ročníku a kvintě je zařazeno jedno laboratorní cvičení na téma fyzikální vlastnosti nerostů pro třídu dělenou na dvě části </w:t>
      </w:r>
    </w:p>
    <w:p w:rsidR="00DD2A08" w:rsidRDefault="00DD2A08" w:rsidP="00754B0E">
      <w:pPr>
        <w:pStyle w:val="textik"/>
      </w:pPr>
    </w:p>
    <w:p w:rsidR="00DD2A08" w:rsidRDefault="00DD2A08" w:rsidP="00754B0E">
      <w:pPr>
        <w:pStyle w:val="textik"/>
      </w:pPr>
      <w:r>
        <w:t>Studium zeměpisu lze zakončit maturitní zkouškou.</w:t>
      </w:r>
    </w:p>
    <w:p w:rsidR="00DD2A08" w:rsidRDefault="00DD2A08" w:rsidP="00754B0E">
      <w:pPr>
        <w:pStyle w:val="textik"/>
      </w:pPr>
      <w:r>
        <w:t xml:space="preserve"> </w:t>
      </w:r>
    </w:p>
    <w:p w:rsidR="00DD2A08" w:rsidRDefault="00DD2A08" w:rsidP="00754B0E">
      <w:pPr>
        <w:pStyle w:val="textik"/>
      </w:pPr>
      <w:r>
        <w:t>Do vyučovacího předmět</w:t>
      </w:r>
      <w:r w:rsidR="00754B0E">
        <w:t xml:space="preserve">u </w:t>
      </w:r>
      <w:r>
        <w:t>Zeměpis jsou začleněna tato průřezová témata: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E</w:t>
      </w:r>
      <w:r w:rsidR="00DD2A08">
        <w:t>nvironmentální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O</w:t>
      </w:r>
      <w:r w:rsidR="00DD2A08">
        <w:t>sobní a sociální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lastRenderedPageBreak/>
        <w:t>V</w:t>
      </w:r>
      <w:r w:rsidR="00DD2A08">
        <w:t>ýchova k myšlení v evropských souvislostech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ultikulturní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ediální výchova</w:t>
      </w:r>
    </w:p>
    <w:p w:rsidR="00754B0E" w:rsidRDefault="00754B0E">
      <w:pPr>
        <w:autoSpaceDE w:val="0"/>
        <w:autoSpaceDN w:val="0"/>
        <w:adjustRightInd w:val="0"/>
        <w:rPr>
          <w:b/>
          <w:bCs/>
        </w:rPr>
      </w:pPr>
    </w:p>
    <w:p w:rsidR="00754B0E" w:rsidRDefault="00754B0E" w:rsidP="00754B0E">
      <w:pPr>
        <w:pStyle w:val="podkapitolka"/>
      </w:pPr>
      <w:r>
        <w:t xml:space="preserve">Výchovné a vzdělávací strategie </w:t>
      </w:r>
    </w:p>
    <w:p w:rsidR="00754B0E" w:rsidRDefault="00754B0E" w:rsidP="00754B0E">
      <w:pPr>
        <w:pStyle w:val="kompetence"/>
      </w:pPr>
      <w:r>
        <w:t>Kompetence k učení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vyhledávání a třídění informací a jejich kombinaci do širších významových celků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objasňuje základní zeměpisné pojmy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prostředků výpočetní techniky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vede žáky k užívání správné terminologie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svých zna</w:t>
      </w:r>
      <w:r>
        <w:t>lostí v běžné praxi a předává je</w:t>
      </w:r>
    </w:p>
    <w:p w:rsidR="00754B0E" w:rsidRPr="00C82D97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</w:t>
      </w:r>
      <w:r w:rsidR="00754B0E" w:rsidRPr="00C82D97">
        <w:t xml:space="preserve"> žáky k využívání učebních pomůcek: atlas, mapa, globus, pro získávání a</w:t>
      </w:r>
      <w:r w:rsidR="00754B0E">
        <w:t xml:space="preserve"> </w:t>
      </w:r>
      <w:r w:rsidR="00754B0E" w:rsidRPr="00C82D97">
        <w:t>ověřování geografických informací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seznamuje žáky s prameny geografických informací - s časopisy s</w:t>
      </w:r>
      <w:r>
        <w:t> </w:t>
      </w:r>
      <w:r w:rsidRPr="00C82D97">
        <w:t>geogra</w:t>
      </w:r>
      <w:r>
        <w:softHyphen/>
      </w:r>
      <w:r w:rsidRPr="00C82D97">
        <w:t>fickou</w:t>
      </w:r>
      <w:r>
        <w:t xml:space="preserve"> </w:t>
      </w:r>
      <w:r w:rsidRPr="00C82D97">
        <w:t>tematikou:</w:t>
      </w:r>
      <w:r w:rsidRPr="00E3014E">
        <w:t xml:space="preserve">  </w:t>
      </w:r>
      <w:r w:rsidRPr="00C82D97">
        <w:t>National Geographic, Lidé a Země, Geografické rozhledy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jednotlivým žákům témata na krátké referáty, při jejich zpracování a prezentaci se žáci</w:t>
      </w:r>
      <w:r w:rsidR="00DD1346">
        <w:t xml:space="preserve"> </w:t>
      </w:r>
      <w:r w:rsidRPr="00C82D97">
        <w:t>učí získané informace vyhledávat, třídit a přiměřeně hodnotit</w:t>
      </w:r>
    </w:p>
    <w:p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k řešení problémů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zadává úkoly způsobem, který umožňuje volbu různých postupů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plánování postupů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 uvážlivému rozhodování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podněcuje diskusi o informacích vhodných k řešení problému</w:t>
      </w:r>
    </w:p>
    <w:p w:rsidR="00754B0E" w:rsidRPr="00C82D97" w:rsidRDefault="00754B0E" w:rsidP="00754B0E">
      <w:pPr>
        <w:pStyle w:val="textik"/>
      </w:pPr>
      <w:r w:rsidRPr="00C82D97">
        <w:t> </w:t>
      </w: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komunikativní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úkoly, při kterých žáci mohou spolupracovat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tomu, aby brali ohled na druhé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výstižné argumentaci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 využívání informačních a komunikačních prostředků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logickému uvažování a výstižnému vyjádření svých myšlenek</w:t>
      </w:r>
      <w:r>
        <w:t xml:space="preserve"> v </w:t>
      </w:r>
      <w:r w:rsidRPr="00C82D97">
        <w:t>podobě aktualit nebo zajímavostí s geografickou tematikou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formou diskuse na dané téma vede žáky</w:t>
      </w:r>
      <w:r>
        <w:t xml:space="preserve"> ke schopnosti jasně a logicky </w:t>
      </w:r>
      <w:r w:rsidRPr="00C82D97">
        <w:t>formulovat svůj názor, vhodně argumentovat, vyslechnout názory ostatních a</w:t>
      </w:r>
      <w:r>
        <w:t xml:space="preserve"> </w:t>
      </w:r>
      <w:r w:rsidRPr="00C82D97">
        <w:lastRenderedPageBreak/>
        <w:t>vést dialog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hodnotí projev a vystupování žáka v rámci diskusí a zkoušení </w:t>
      </w:r>
    </w:p>
    <w:p w:rsidR="00754B0E" w:rsidRPr="00C82D97" w:rsidRDefault="00754B0E" w:rsidP="00754B0E">
      <w:pPr>
        <w:pStyle w:val="textik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sociální a personální</w:t>
      </w:r>
    </w:p>
    <w:p w:rsidR="00754B0E" w:rsidRPr="00C82D97" w:rsidRDefault="00754B0E" w:rsidP="00754B0E">
      <w:pPr>
        <w:pStyle w:val="textik"/>
      </w:pPr>
      <w:r w:rsidRPr="00C82D97">
        <w:t>Učitel</w:t>
      </w:r>
      <w:r w:rsidR="002D39CE"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podílí se na utváření příjemné atmosféry v týmu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vyžaduje dodržování pravidel slušného chování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dodává žákům sebedůvěru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dodržování pravidel bezpečnosti a ochrany zdraví</w:t>
      </w:r>
      <w:r w:rsidR="00767038">
        <w:t xml:space="preserve"> zejména</w:t>
      </w:r>
      <w:r w:rsidRPr="00C82D97">
        <w:t xml:space="preserve"> p</w:t>
      </w:r>
      <w:r w:rsidR="00767038">
        <w:t>ři</w:t>
      </w:r>
      <w:r w:rsidRPr="00C82D97">
        <w:t xml:space="preserve"> práci s výpočetní technikou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vybízí žáky ke sledování aktuálního dění ve světě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projekty nebo problémové úkoly, při jejich zpracování se žáci učí</w:t>
      </w:r>
      <w:r>
        <w:t xml:space="preserve"> </w:t>
      </w:r>
      <w:r w:rsidRPr="00C82D97">
        <w:t>samostatnosti i spolupráci</w:t>
      </w:r>
    </w:p>
    <w:p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občanské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posiluje národní hrdost tím, že připomíná naše tradice, kulturní i historické dědictví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motivuje žáky k prozkoumávání názorů a pohledů lišících se od jejich vlastních</w:t>
      </w:r>
    </w:p>
    <w:p w:rsidR="00754B0E" w:rsidRPr="00C82D97" w:rsidRDefault="00767038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 žáky k rozhodnosti a pohotovosti v situacích obecného ohrožení (záplavy, vichřice,</w:t>
      </w:r>
      <w:r w:rsidRPr="00C82D97">
        <w:t xml:space="preserve"> </w:t>
      </w:r>
      <w:r w:rsidR="00754B0E" w:rsidRPr="00C82D97">
        <w:t xml:space="preserve">tsunami, </w:t>
      </w:r>
      <w:r>
        <w:t>apod.</w:t>
      </w:r>
      <w:r w:rsidR="00754B0E" w:rsidRPr="00C82D97">
        <w:t>)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organizuje geografické exkurze, přednášky a besedy</w:t>
      </w:r>
    </w:p>
    <w:p w:rsidR="00754B0E" w:rsidRPr="00E3014E" w:rsidRDefault="00754B0E" w:rsidP="00E3014E">
      <w:pPr>
        <w:pStyle w:val="odrkatext"/>
        <w:tabs>
          <w:tab w:val="clear" w:pos="681"/>
        </w:tabs>
        <w:ind w:firstLine="0"/>
      </w:pPr>
    </w:p>
    <w:p w:rsidR="00754B0E" w:rsidRPr="00C82D97" w:rsidRDefault="00754B0E" w:rsidP="00754B0E">
      <w:pPr>
        <w:pStyle w:val="textik"/>
        <w:rPr>
          <w:b/>
          <w:bCs/>
        </w:rPr>
      </w:pPr>
      <w:r w:rsidRPr="00C82D97">
        <w:rPr>
          <w:b/>
          <w:bCs/>
        </w:rPr>
        <w:t>Kompetence k podnikavosti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vkládá do jednotlivých te</w:t>
      </w:r>
      <w:r w:rsidR="00754B0E" w:rsidRPr="00C82D97">
        <w:t xml:space="preserve">matických celků myšlenky na uplatnění žáků na trhu práce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při geografických exkurzích vede žáky k průvodcovské činnosti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zapojuje studenty do školních i mimoškolních projektů</w:t>
      </w:r>
      <w:r w:rsidR="00DD1346">
        <w:t>,</w:t>
      </w:r>
      <w:r w:rsidRPr="00C82D97">
        <w:t xml:space="preserve"> poskytuje informace o</w:t>
      </w:r>
      <w:r w:rsidR="00DD1346">
        <w:t> </w:t>
      </w:r>
      <w:r w:rsidRPr="00C82D97">
        <w:t>jejich dosažitelnosti a tvorbě</w:t>
      </w:r>
    </w:p>
    <w:p w:rsidR="00754B0E" w:rsidRDefault="00754B0E">
      <w:pPr>
        <w:autoSpaceDE w:val="0"/>
        <w:autoSpaceDN w:val="0"/>
        <w:adjustRightInd w:val="0"/>
        <w:rPr>
          <w:b/>
          <w:bCs/>
        </w:rPr>
      </w:pPr>
    </w:p>
    <w:p w:rsidR="00EA3124" w:rsidRDefault="00EA3124" w:rsidP="00DD2A08">
      <w:pPr>
        <w:pStyle w:val="odrka"/>
        <w:numPr>
          <w:ilvl w:val="0"/>
          <w:numId w:val="0"/>
        </w:numPr>
        <w:ind w:left="113"/>
      </w:pPr>
    </w:p>
    <w:p w:rsidR="00EA3124" w:rsidRDefault="00EA3124" w:rsidP="00DD2A08">
      <w:pPr>
        <w:pStyle w:val="odrka"/>
        <w:sectPr w:rsidR="00EA3124" w:rsidSect="00585FB8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39"/>
          <w:cols w:space="708"/>
        </w:sectPr>
      </w:pPr>
    </w:p>
    <w:p w:rsidR="00DD2A08" w:rsidRDefault="00DD2A08" w:rsidP="00DD2A08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2A08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DD2A08" w:rsidRDefault="00DD2A08" w:rsidP="00AB47D9">
            <w:pPr>
              <w:pStyle w:val="kapitolkaosnovy"/>
              <w:tabs>
                <w:tab w:val="right" w:pos="14687"/>
              </w:tabs>
            </w:pPr>
            <w:r>
              <w:t>Zeměpis</w:t>
            </w:r>
            <w:r>
              <w:tab/>
              <w:t>1.</w:t>
            </w:r>
            <w:r w:rsidR="00754B0E">
              <w:t xml:space="preserve"> </w:t>
            </w:r>
            <w:r w:rsidR="00D57394">
              <w:t>ročník čtyřletého</w:t>
            </w:r>
            <w:r>
              <w:t xml:space="preserve"> gymnázia</w:t>
            </w:r>
          </w:p>
        </w:tc>
      </w:tr>
      <w:tr w:rsidR="00DD2A08">
        <w:tc>
          <w:tcPr>
            <w:tcW w:w="5103" w:type="dxa"/>
            <w:vAlign w:val="center"/>
          </w:tcPr>
          <w:p w:rsidR="00875CD7" w:rsidRDefault="00875CD7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D2A08" w:rsidRDefault="00DD2A08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DD2A08" w:rsidRDefault="00DD2A08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75CD7" w:rsidRDefault="00875CD7" w:rsidP="00AB47D9">
            <w:pPr>
              <w:pStyle w:val="tabulkanadpis"/>
              <w:snapToGrid w:val="0"/>
            </w:pPr>
            <w:r>
              <w:t>Mezipředmětové vztahy,</w:t>
            </w:r>
          </w:p>
          <w:p w:rsidR="00DD2A08" w:rsidRDefault="00DD2A08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D2A08">
        <w:tc>
          <w:tcPr>
            <w:tcW w:w="10206" w:type="dxa"/>
            <w:gridSpan w:val="2"/>
          </w:tcPr>
          <w:p w:rsidR="00DD2A08" w:rsidRDefault="00DD2A08" w:rsidP="00DD2A08">
            <w:pPr>
              <w:pStyle w:val="nadpisodrky"/>
              <w:jc w:val="center"/>
            </w:pPr>
            <w:r>
              <w:t>Úvod do geografie, Země jako vesmírné těleso</w:t>
            </w:r>
          </w:p>
        </w:tc>
        <w:tc>
          <w:tcPr>
            <w:tcW w:w="4678" w:type="dxa"/>
            <w:vMerge w:val="restart"/>
          </w:tcPr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875C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ve skupině, rozhodování a řešení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 xml:space="preserve">problémů, </w:t>
            </w:r>
            <w:r>
              <w:rPr>
                <w:rFonts w:ascii="Book Antiqua" w:hAnsi="Book Antiqua"/>
                <w:sz w:val="20"/>
                <w:szCs w:val="20"/>
              </w:rPr>
              <w:t xml:space="preserve">ohleduplnost, disciplinovanost, </w:t>
            </w:r>
            <w:r w:rsidRPr="00A50300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875CD7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010B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875CD7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C5286C" w:rsidRPr="001D4BB5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DD2A08" w:rsidRDefault="00C5286C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5E5341" w:rsidRPr="005E5341" w:rsidRDefault="005E5341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</w:tc>
      </w:tr>
      <w:tr w:rsidR="008759FA">
        <w:tc>
          <w:tcPr>
            <w:tcW w:w="5103" w:type="dxa"/>
          </w:tcPr>
          <w:p w:rsidR="008759FA" w:rsidRPr="00DD2A08" w:rsidRDefault="008759FA" w:rsidP="008759FA">
            <w:pPr>
              <w:pStyle w:val="odrka"/>
            </w:pPr>
            <w:r w:rsidRPr="00DD2A08">
              <w:t>vymezí objekt studia geografie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rozdělí geografii jako vědu</w:t>
            </w:r>
          </w:p>
          <w:p w:rsidR="008759FA" w:rsidRDefault="008759FA" w:rsidP="008759FA">
            <w:pPr>
              <w:pStyle w:val="odrka"/>
            </w:pPr>
            <w:r w:rsidRPr="00DD2A08">
              <w:t>zhodnotí význam geografie pro společnost</w:t>
            </w:r>
          </w:p>
          <w:p w:rsidR="008759FA" w:rsidRPr="00DD2A08" w:rsidRDefault="008759FA" w:rsidP="008759FA">
            <w:pPr>
              <w:pStyle w:val="odrka"/>
            </w:pPr>
            <w:r w:rsidRPr="009A2BA2">
              <w:t>porovná postavení Země ve vesmíru a podstatné vlastnosti Země a ostatních těles sluneční soustavy</w:t>
            </w:r>
          </w:p>
        </w:tc>
        <w:tc>
          <w:tcPr>
            <w:tcW w:w="5103" w:type="dxa"/>
          </w:tcPr>
          <w:p w:rsidR="008759FA" w:rsidRPr="00DD2A08" w:rsidRDefault="008759FA" w:rsidP="008759FA">
            <w:pPr>
              <w:pStyle w:val="odrka"/>
            </w:pPr>
            <w:r w:rsidRPr="00DD2A08">
              <w:t>Země, příroda, člověk</w:t>
            </w:r>
          </w:p>
          <w:p w:rsidR="008759FA" w:rsidRDefault="008759FA" w:rsidP="008759FA">
            <w:pPr>
              <w:pStyle w:val="odrka"/>
            </w:pPr>
            <w:r w:rsidRPr="00DD2A08">
              <w:t>krajinná sféra, rozdělení a význam geografie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postavení Země ve vesmíru, vývoj poznatků o Zemi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tvar a velikost Země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pohyby Země a jejich důsledky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>
        <w:tc>
          <w:tcPr>
            <w:tcW w:w="10206" w:type="dxa"/>
            <w:gridSpan w:val="2"/>
          </w:tcPr>
          <w:p w:rsidR="008759FA" w:rsidRPr="00DD2A08" w:rsidRDefault="008759FA" w:rsidP="008759FA">
            <w:pPr>
              <w:pStyle w:val="nadpisodrky"/>
              <w:jc w:val="center"/>
            </w:pPr>
            <w:r>
              <w:t>Kartografie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D2A08"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t>používá dostupné kartografické produkty a další geografické zdroje dat a informací v tištěné i elektronické podobě pro řešení geografických problémů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orientuje se s pomocí map v 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používá s porozuměním vybranou geografickou, topografickou a kartografickou terminologii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vytváří a využívá vlastní mentální schémata a mentální mapy pro orientaci v konkrétním území</w:t>
            </w:r>
          </w:p>
          <w:p w:rsidR="00DD2A08" w:rsidRDefault="008759FA" w:rsidP="008759FA">
            <w:pPr>
              <w:pStyle w:val="odrka"/>
            </w:pPr>
            <w:r w:rsidRPr="008759FA">
              <w:t>čte, interpretuje a sestavuje jednoduché grafy a tabulky, analyzuje a interpretuje číselné geografické údaje</w:t>
            </w:r>
          </w:p>
        </w:tc>
        <w:tc>
          <w:tcPr>
            <w:tcW w:w="5103" w:type="dxa"/>
          </w:tcPr>
          <w:p w:rsidR="008759FA" w:rsidRPr="009A2BA2" w:rsidRDefault="008759FA" w:rsidP="008759FA">
            <w:pPr>
              <w:pStyle w:val="odrka"/>
            </w:pPr>
            <w:r>
              <w:t>g</w:t>
            </w:r>
            <w:r w:rsidRPr="009A2BA2">
              <w:t>eografická podstata map</w:t>
            </w:r>
          </w:p>
          <w:p w:rsidR="008759FA" w:rsidRPr="009A2BA2" w:rsidRDefault="008759FA" w:rsidP="008759FA">
            <w:pPr>
              <w:pStyle w:val="odrka"/>
            </w:pPr>
            <w:r>
              <w:t>o</w:t>
            </w:r>
            <w:r w:rsidRPr="009A2BA2">
              <w:t>bsah map</w:t>
            </w:r>
          </w:p>
          <w:p w:rsidR="008759FA" w:rsidRPr="009A2BA2" w:rsidRDefault="008759FA" w:rsidP="008759FA">
            <w:pPr>
              <w:pStyle w:val="odrka"/>
            </w:pPr>
            <w:r>
              <w:t>m</w:t>
            </w:r>
            <w:r w:rsidRPr="009A2BA2">
              <w:t>apování a současné mapy</w:t>
            </w:r>
          </w:p>
          <w:p w:rsidR="008759FA" w:rsidRPr="009A2BA2" w:rsidRDefault="008759FA" w:rsidP="008759FA">
            <w:pPr>
              <w:pStyle w:val="odrka"/>
            </w:pPr>
            <w:r w:rsidRPr="009A2BA2">
              <w:t>DPZ,</w:t>
            </w:r>
            <w:r>
              <w:t xml:space="preserve"> </w:t>
            </w:r>
            <w:r w:rsidRPr="009A2BA2">
              <w:t>GIS, GPS</w:t>
            </w:r>
          </w:p>
          <w:p w:rsidR="00DD2A08" w:rsidRDefault="008759FA" w:rsidP="00875CD7">
            <w:pPr>
              <w:pStyle w:val="odrka"/>
            </w:pPr>
            <w:r>
              <w:t>p</w:t>
            </w:r>
            <w:r w:rsidRPr="009A2BA2">
              <w:t>ráce s mapou velkého měřítka</w:t>
            </w:r>
          </w:p>
        </w:tc>
        <w:tc>
          <w:tcPr>
            <w:tcW w:w="4678" w:type="dxa"/>
            <w:vMerge/>
          </w:tcPr>
          <w:p w:rsidR="00DD2A08" w:rsidRDefault="00DD2A08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>
        <w:tc>
          <w:tcPr>
            <w:tcW w:w="10206" w:type="dxa"/>
            <w:gridSpan w:val="2"/>
          </w:tcPr>
          <w:p w:rsidR="008759FA" w:rsidRDefault="008759FA" w:rsidP="008759FA">
            <w:pPr>
              <w:pStyle w:val="nadpisodrky"/>
              <w:jc w:val="center"/>
            </w:pPr>
            <w:r>
              <w:lastRenderedPageBreak/>
              <w:t>Fyzickogeografická sféra</w:t>
            </w:r>
          </w:p>
        </w:tc>
        <w:tc>
          <w:tcPr>
            <w:tcW w:w="4678" w:type="dxa"/>
            <w:vMerge w:val="restart"/>
          </w:tcPr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8759FA" w:rsidRPr="001D4BB5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(voda jako základní podmínka života,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lidské aktivity a problémy se znečištěním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vody,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 kyselých dešťů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souvislosti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s oxidy síry a dusíku)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8759FA" w:rsidRPr="00A50300" w:rsidRDefault="0073043F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globální problémy Země, lidské aktivity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a</w:t>
            </w:r>
            <w:r w:rsidR="00DD1346">
              <w:rPr>
                <w:rFonts w:ascii="Book Antiqua" w:hAnsi="Book Antiqua"/>
                <w:sz w:val="20"/>
                <w:szCs w:val="20"/>
              </w:rPr>
              <w:t> 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problémy životního prostředí,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ekologické problémy)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(využ</w:t>
            </w:r>
            <w:r>
              <w:rPr>
                <w:rFonts w:ascii="Book Antiqua" w:hAnsi="Book Antiqua"/>
                <w:sz w:val="20"/>
                <w:szCs w:val="20"/>
              </w:rPr>
              <w:t xml:space="preserve">ití </w:t>
            </w:r>
            <w:r w:rsidRPr="00A50300">
              <w:rPr>
                <w:rFonts w:ascii="Book Antiqua" w:hAnsi="Book Antiqua"/>
                <w:sz w:val="20"/>
                <w:szCs w:val="20"/>
              </w:rPr>
              <w:t>médii pro získávání informací,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kritické myšlení, příprava vlastních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materiálů, tematické nástěnky)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MA –</w:t>
            </w:r>
            <w:r w:rsidR="00E3014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>geometrie v rovině a prostoru, úhel, úhlové jednotky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měřítko, převody jednotek, práce s daty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Keplerovy zákony, pohyb těles</w:t>
            </w:r>
            <w:r>
              <w:rPr>
                <w:rFonts w:ascii="Book Antiqua" w:hAnsi="Book Antiqua"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fyzikální děje v atmosféře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chemické vlastnosti atmosféry, chemické vlastnosti půd, vodstvo</w:t>
            </w:r>
          </w:p>
          <w:p w:rsidR="008759FA" w:rsidRDefault="00DD1346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73043F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–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st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arověké a středověké představy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o vesmíru a</w:t>
            </w:r>
            <w:r>
              <w:rPr>
                <w:rFonts w:ascii="Book Antiqua" w:hAnsi="Book Antiqua"/>
                <w:bCs/>
                <w:sz w:val="20"/>
                <w:szCs w:val="20"/>
              </w:rPr>
              <w:t> 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sluneční soustavě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vznik života,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půdy, voda, ekosystémy, biomy, ochrana biosféry</w:t>
            </w:r>
          </w:p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SV </w:t>
            </w:r>
            <w:r w:rsidRPr="008759FA">
              <w:rPr>
                <w:rFonts w:ascii="Book Antiqua" w:hAnsi="Book Antiqua"/>
                <w:sz w:val="20"/>
                <w:szCs w:val="20"/>
              </w:rPr>
              <w:t>– globalizace</w:t>
            </w:r>
          </w:p>
        </w:tc>
      </w:tr>
      <w:tr w:rsidR="008759FA"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t>objasní základní principy členění zemského povrchu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složky a prvky fyzickogeografické sféry a rozpozná vztahy mezi nimi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porovná složení a strukturu zemských sfér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porovná na příkladech mechanismy působení endogenních a exogenních procesů a jejich vliv na utváření zemského povrchu a na život lidí analyzuje energetickou bilanci Země a příčiny vnitřních a vnějších geologických procesů</w:t>
            </w:r>
          </w:p>
          <w:p w:rsidR="008759FA" w:rsidRDefault="008759FA" w:rsidP="008759FA">
            <w:pPr>
              <w:pStyle w:val="odrka"/>
            </w:pPr>
            <w:r w:rsidRPr="008759FA">
              <w:t>analyzuje různé druhy poruch v</w:t>
            </w:r>
            <w:r w:rsidR="00FA4F75">
              <w:t> </w:t>
            </w:r>
            <w:r w:rsidRPr="008759FA">
              <w:t>litosféře</w:t>
            </w:r>
          </w:p>
          <w:p w:rsidR="00FA4F75" w:rsidRPr="008759FA" w:rsidRDefault="00FA4F75" w:rsidP="008759FA">
            <w:pPr>
              <w:pStyle w:val="odrka"/>
            </w:pPr>
            <w:r>
              <w:t>určí fyzikální vlastnosti nerostů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běžné typy magmatických hornin s využitím petrografického klíče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určí nerostné složení a rozpozná strukturu u běžných sedimentárních hornin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 xml:space="preserve">rozpozná složení a strukturu běžných metamorfovaných hornin 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objasní mechanismy globální cirkulace atmosféry a její důsledky pro vytváření klimatických pásů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 xml:space="preserve">analyzuje energetickou bilanci Země a příčiny vnitřních a vnějších geologických procesů 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objasní velký a malý oběh vody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jednotlivé slož</w:t>
            </w:r>
            <w:r w:rsidR="00875CD7">
              <w:t>ky hydrosféry a jejich funkci v </w:t>
            </w:r>
            <w:r w:rsidRPr="008759FA">
              <w:t>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zhodnotí využitelnost různých druhů vod a navrhne možné způsoby efektivního hospodaření vodou v příslušném regionu</w:t>
            </w:r>
          </w:p>
          <w:p w:rsidR="008759FA" w:rsidRPr="008759FA" w:rsidRDefault="00E3014E" w:rsidP="008759FA">
            <w:pPr>
              <w:pStyle w:val="odrka"/>
            </w:pPr>
            <w:r>
              <w:t>určuje</w:t>
            </w:r>
            <w:r w:rsidR="008759FA" w:rsidRPr="008759FA">
              <w:t xml:space="preserve"> základní vlastnosti vzorku půdního profilu rozlišuje základní typy půd</w:t>
            </w:r>
          </w:p>
          <w:p w:rsidR="008759FA" w:rsidRPr="008759FA" w:rsidRDefault="008759FA" w:rsidP="0073043F">
            <w:pPr>
              <w:pStyle w:val="odrka"/>
              <w:keepNext/>
              <w:keepLines/>
              <w:widowControl/>
            </w:pPr>
            <w:r w:rsidRPr="008759FA">
              <w:t xml:space="preserve">navrhne využití a způsob efektivního hospodaření </w:t>
            </w:r>
            <w:r w:rsidRPr="008759FA">
              <w:lastRenderedPageBreak/>
              <w:t>s</w:t>
            </w:r>
            <w:r w:rsidR="0073043F">
              <w:t> </w:t>
            </w:r>
            <w:r w:rsidRPr="008759FA">
              <w:t>půdou v daném regionu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hlavní biomy světa</w:t>
            </w:r>
          </w:p>
          <w:p w:rsidR="008759FA" w:rsidRDefault="008759FA" w:rsidP="008759FA">
            <w:pPr>
              <w:pStyle w:val="odrka"/>
            </w:pPr>
            <w:r w:rsidRPr="008759FA">
              <w:t>charakterizuje hlavní biomy světa</w:t>
            </w:r>
          </w:p>
        </w:tc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lastRenderedPageBreak/>
              <w:t>členění zemského povrchu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zonalita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azonální jevy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litosféra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struktura Země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zemské 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endogenní procesy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desková tektonika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exogenní procesy</w:t>
            </w:r>
          </w:p>
          <w:p w:rsidR="008759FA" w:rsidRDefault="008759FA" w:rsidP="008759FA">
            <w:pPr>
              <w:pStyle w:val="odrka"/>
            </w:pPr>
            <w:r w:rsidRPr="008759FA">
              <w:t>základní tvary zemského povrchu</w:t>
            </w:r>
          </w:p>
          <w:p w:rsidR="00FA4F75" w:rsidRPr="008759FA" w:rsidRDefault="00FA4F75" w:rsidP="008759FA">
            <w:pPr>
              <w:pStyle w:val="odrka"/>
            </w:pPr>
            <w:r>
              <w:t>nerosty, jejich rozdělení, vlastnosti</w:t>
            </w:r>
          </w:p>
          <w:p w:rsidR="00FA4F75" w:rsidRPr="008759FA" w:rsidRDefault="008759FA" w:rsidP="00FA4F75">
            <w:pPr>
              <w:pStyle w:val="odrka"/>
            </w:pPr>
            <w:r w:rsidRPr="008759FA">
              <w:t>magmatické horniny</w:t>
            </w:r>
            <w:r w:rsidR="00FA4F75">
              <w:t xml:space="preserve">, </w:t>
            </w:r>
            <w:r w:rsidRPr="008759FA">
              <w:t>sedimentární horniny</w:t>
            </w:r>
            <w:r w:rsidR="00FA4F75">
              <w:t xml:space="preserve">, </w:t>
            </w:r>
            <w:r w:rsidRPr="008759FA">
              <w:t>metamorfované horniny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atmosféra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struktura atmosféry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všeobecná cirkulace atmosféry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počasí a podnebí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podnebné pásy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skleníkový efekt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ozonová díra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hydrosféra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rozdělení a charakteristika vodstva na Zemi (povrchová, podpovrchová, atmosférická voda)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světový oceán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vodstvo pevnin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základní hydrologické charakteristiky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pohyb a význam vody v 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vliv lidské společnosti na hydrosféru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pedosféra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lastRenderedPageBreak/>
              <w:t>půdotvorní činitelé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stavba půd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půdní profil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typy a druhy půd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rozšíření půd na Zemi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biosféra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zonalita a azonalita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hlavní biomy a jejich charakteristika</w:t>
            </w:r>
          </w:p>
          <w:p w:rsidR="008759FA" w:rsidRDefault="008759FA" w:rsidP="008759FA">
            <w:pPr>
              <w:pStyle w:val="odrka"/>
            </w:pPr>
            <w:r w:rsidRPr="008759FA">
              <w:t>přírodní zóny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6F0C85" w:rsidRPr="00754B0E" w:rsidRDefault="00DD2A08" w:rsidP="00754B0E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F0C85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F0C85" w:rsidRDefault="006F0C85" w:rsidP="00AB47D9">
            <w:pPr>
              <w:pStyle w:val="kapitolkaosnovy"/>
              <w:tabs>
                <w:tab w:val="right" w:pos="14687"/>
              </w:tabs>
            </w:pPr>
            <w:r>
              <w:lastRenderedPageBreak/>
              <w:t>Zeměpis</w:t>
            </w:r>
            <w:r>
              <w:tab/>
              <w:t>2.</w:t>
            </w:r>
            <w:r w:rsidR="00754B0E">
              <w:t xml:space="preserve"> </w:t>
            </w:r>
            <w:r w:rsidR="00D57394">
              <w:t>ročník čtyřletého</w:t>
            </w:r>
            <w:r>
              <w:t xml:space="preserve"> gymnázia</w:t>
            </w:r>
          </w:p>
        </w:tc>
      </w:tr>
      <w:tr w:rsidR="006F0C85">
        <w:tc>
          <w:tcPr>
            <w:tcW w:w="5103" w:type="dxa"/>
            <w:vAlign w:val="center"/>
          </w:tcPr>
          <w:p w:rsidR="0073043F" w:rsidRDefault="0073043F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F0C85" w:rsidRDefault="006F0C85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6F0C85" w:rsidRDefault="006F0C85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3043F" w:rsidRDefault="0073043F" w:rsidP="00AB47D9">
            <w:pPr>
              <w:pStyle w:val="tabulkanadpis"/>
              <w:snapToGrid w:val="0"/>
            </w:pPr>
            <w:r>
              <w:t>Mezipředmětové vztahy,</w:t>
            </w:r>
          </w:p>
          <w:p w:rsidR="006F0C85" w:rsidRDefault="006F0C85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F0C85">
        <w:tc>
          <w:tcPr>
            <w:tcW w:w="10206" w:type="dxa"/>
            <w:gridSpan w:val="2"/>
          </w:tcPr>
          <w:p w:rsidR="006F0C85" w:rsidRDefault="006F0C85" w:rsidP="006F0C85">
            <w:pPr>
              <w:pStyle w:val="nadpisodrky"/>
              <w:jc w:val="center"/>
            </w:pPr>
            <w:r>
              <w:t>Mimoevropské regiony</w:t>
            </w:r>
          </w:p>
        </w:tc>
        <w:tc>
          <w:tcPr>
            <w:tcW w:w="4678" w:type="dxa"/>
            <w:vMerge w:val="restart"/>
          </w:tcPr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73043F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7843F0" w:rsidRDefault="007843F0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5B7135" w:rsidRDefault="005B713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>
        <w:tc>
          <w:tcPr>
            <w:tcW w:w="5103" w:type="dxa"/>
          </w:tcPr>
          <w:p w:rsidR="006F0C85" w:rsidRPr="006F0C85" w:rsidRDefault="006F0C85" w:rsidP="006F0C85">
            <w:pPr>
              <w:pStyle w:val="odrka"/>
            </w:pPr>
            <w:r w:rsidRPr="006F0C85">
              <w:t>rozlišuje na konkrétních územních příkladech mikroregionální, regionální, státní, makroregionální a globální geografickou dimenzi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lokalizuje na mapách</w:t>
            </w:r>
          </w:p>
          <w:p w:rsidR="006F0C85" w:rsidRDefault="006F0C85" w:rsidP="006F0C85">
            <w:pPr>
              <w:pStyle w:val="odrka"/>
            </w:pPr>
            <w:r w:rsidRPr="006F0C85">
              <w:t>makroregiony světa, vymezí jejich hranice, zhodnotí jejich přírodní, kulturní, politické a hospodářské poměry a jednotlivé makroregiony vzájemně porovná</w:t>
            </w:r>
          </w:p>
        </w:tc>
        <w:tc>
          <w:tcPr>
            <w:tcW w:w="5103" w:type="dxa"/>
          </w:tcPr>
          <w:p w:rsidR="006F0C85" w:rsidRPr="006F0C85" w:rsidRDefault="006F0C85" w:rsidP="006F0C85">
            <w:pPr>
              <w:pStyle w:val="odrka"/>
            </w:pPr>
            <w:r w:rsidRPr="006F0C85">
              <w:t>Afrika – severní, střední a jižní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USA a Kanada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Latinská Amerika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Austrálie a Oceánie</w:t>
            </w:r>
          </w:p>
          <w:p w:rsidR="006F0C85" w:rsidRDefault="006F0C85" w:rsidP="006F0C85">
            <w:pPr>
              <w:pStyle w:val="odrka"/>
            </w:pPr>
            <w:r w:rsidRPr="006F0C85">
              <w:t>Asie</w:t>
            </w:r>
          </w:p>
        </w:tc>
        <w:tc>
          <w:tcPr>
            <w:tcW w:w="4678" w:type="dxa"/>
            <w:vMerge/>
          </w:tcPr>
          <w:p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>
        <w:tc>
          <w:tcPr>
            <w:tcW w:w="5103" w:type="dxa"/>
          </w:tcPr>
          <w:p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6F0C85" w:rsidRPr="001D4BB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lidské rasy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, </w:t>
            </w:r>
            <w:r w:rsidRPr="006831F4">
              <w:rPr>
                <w:rFonts w:ascii="Book Antiqua" w:hAnsi="Book Antiqua"/>
                <w:sz w:val="20"/>
                <w:szCs w:val="20"/>
              </w:rPr>
              <w:t>ochrana přírody a životního prostředí</w:t>
            </w:r>
          </w:p>
          <w:p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72CB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:rsidR="006F0C85" w:rsidRDefault="00754B0E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="006F0C85" w:rsidRPr="006831F4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6F0C85">
              <w:rPr>
                <w:rFonts w:ascii="Book Antiqua" w:hAnsi="Book Antiqua"/>
                <w:sz w:val="20"/>
                <w:szCs w:val="20"/>
              </w:rPr>
              <w:t xml:space="preserve"> – průběžně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průběžně,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objevy a dobývání, zámořské objevy, významní cestovatelé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globalizační procesy, mezinárodní vztahy</w:t>
            </w:r>
          </w:p>
          <w:p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</w:tc>
      </w:tr>
    </w:tbl>
    <w:p w:rsidR="006B3FDF" w:rsidRPr="007843F0" w:rsidRDefault="006F0C85" w:rsidP="007843F0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B3FDF" w:rsidRDefault="00DD2A08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Země</w:t>
            </w:r>
            <w:r w:rsidR="006B3FDF">
              <w:t>pis</w:t>
            </w:r>
            <w:r w:rsidR="006B3FDF">
              <w:tab/>
              <w:t>3.</w:t>
            </w:r>
            <w:r w:rsidR="007843F0">
              <w:t xml:space="preserve"> </w:t>
            </w:r>
            <w:r w:rsidR="00D57394">
              <w:t xml:space="preserve">ročník čtyřletého </w:t>
            </w:r>
            <w:r w:rsidR="006B3FDF">
              <w:t>gymnázia</w:t>
            </w:r>
          </w:p>
        </w:tc>
      </w:tr>
      <w:tr w:rsidR="006B3FDF">
        <w:tc>
          <w:tcPr>
            <w:tcW w:w="5103" w:type="dxa"/>
            <w:vAlign w:val="center"/>
          </w:tcPr>
          <w:p w:rsidR="0073043F" w:rsidRDefault="0073043F" w:rsidP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B3FDF" w:rsidRDefault="006B3FDF" w:rsidP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3043F" w:rsidRDefault="0073043F" w:rsidP="0073043F">
            <w:pPr>
              <w:pStyle w:val="tabulkanadpis"/>
              <w:snapToGrid w:val="0"/>
            </w:pPr>
            <w:r>
              <w:t>Mezipředmětové vztahy,</w:t>
            </w:r>
          </w:p>
          <w:p w:rsidR="006B3FDF" w:rsidRDefault="006B3FDF" w:rsidP="0073043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62223D">
        <w:tc>
          <w:tcPr>
            <w:tcW w:w="10206" w:type="dxa"/>
            <w:gridSpan w:val="2"/>
          </w:tcPr>
          <w:p w:rsidR="0062223D" w:rsidRDefault="0062223D" w:rsidP="0062223D">
            <w:pPr>
              <w:pStyle w:val="nadpisodrky"/>
              <w:jc w:val="center"/>
            </w:pPr>
            <w:r>
              <w:t>Evropa</w:t>
            </w:r>
          </w:p>
        </w:tc>
        <w:tc>
          <w:tcPr>
            <w:tcW w:w="4678" w:type="dxa"/>
            <w:vMerge w:val="restart"/>
          </w:tcPr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0850E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7843F0" w:rsidRPr="00322AE1" w:rsidRDefault="0062223D" w:rsidP="00322AE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="007843F0"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62223D" w:rsidRDefault="007843F0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5B7135" w:rsidRDefault="005B7135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62223D" w:rsidRPr="0062223D" w:rsidRDefault="0062223D" w:rsidP="0062223D">
            <w:pPr>
              <w:pStyle w:val="odrka"/>
            </w:pPr>
            <w:r w:rsidRPr="0062223D">
              <w:t>rozlišuje na konkrétních územních příkladech mikroregionální, regionální, státní, makroregionální a globální geografickou dimenzi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zhodnotí polohu, přírodní a sociální poměry regionu střední Evropa</w:t>
            </w:r>
          </w:p>
          <w:p w:rsidR="006B3FDF" w:rsidRDefault="0062223D" w:rsidP="0062223D">
            <w:pPr>
              <w:pStyle w:val="odrka"/>
            </w:pPr>
            <w:r w:rsidRPr="0062223D">
              <w:t xml:space="preserve"> lokalizuje hlavní rozvojová jádra a periferie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rozlišuje na konkrétních územních příkladech mikroregionální, regionální, státní, makroregionální a globální geografickou dimenzi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vymezí jednotlivé regiony Evropy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zhodnotí polohu, přírodní a sociální poměry evropských regionů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lokalizuje hlavní rozvojová jádra a periferie evropských regionů</w:t>
            </w:r>
          </w:p>
          <w:p w:rsidR="0062223D" w:rsidRDefault="0062223D" w:rsidP="0062223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62223D" w:rsidRPr="00CC7209" w:rsidRDefault="0062223D" w:rsidP="0062223D">
            <w:pPr>
              <w:pStyle w:val="odrka"/>
            </w:pPr>
            <w:r>
              <w:t>p</w:t>
            </w:r>
            <w:r w:rsidRPr="00CC7209">
              <w:t>řírodní podmínky</w:t>
            </w:r>
          </w:p>
          <w:p w:rsidR="0062223D" w:rsidRPr="00CC7209" w:rsidRDefault="0062223D" w:rsidP="0062223D">
            <w:pPr>
              <w:pStyle w:val="odrka"/>
            </w:pPr>
            <w:r>
              <w:t>h</w:t>
            </w:r>
            <w:r w:rsidRPr="00CC7209">
              <w:t>istorický, hospodářsko-politický vývoj</w:t>
            </w:r>
          </w:p>
          <w:p w:rsidR="0062223D" w:rsidRPr="00CC7209" w:rsidRDefault="0062223D" w:rsidP="0062223D">
            <w:pPr>
              <w:pStyle w:val="odrka"/>
            </w:pPr>
            <w:r>
              <w:t>o</w:t>
            </w:r>
            <w:r w:rsidRPr="00CC7209">
              <w:t>byvatelstvo</w:t>
            </w:r>
          </w:p>
          <w:p w:rsidR="0062223D" w:rsidRPr="00CC7209" w:rsidRDefault="0062223D" w:rsidP="0062223D">
            <w:pPr>
              <w:pStyle w:val="odrka"/>
            </w:pPr>
            <w:r>
              <w:t>R</w:t>
            </w:r>
            <w:r w:rsidRPr="00CC7209">
              <w:t>akousko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Švýcarsko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Lichtenštejnsko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Polsko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Slovensko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Maďarsko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přírodní podmínky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historický, hospodářsko-politický vývoj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obyvatelstvo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evropská integrace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Západní Evropa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Severní Evropa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Jižní Evropa</w:t>
            </w:r>
          </w:p>
          <w:p w:rsidR="006B3FDF" w:rsidRDefault="0062223D" w:rsidP="0062223D">
            <w:pPr>
              <w:pStyle w:val="odrka"/>
            </w:pPr>
            <w:r w:rsidRPr="0062223D">
              <w:t>Východní a Jihovýchodní Evropa</w:t>
            </w: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62223D" w:rsidRPr="001D4BB5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–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mezinárodní vztahy, globální svět, evropská integrace – EU</w:t>
            </w: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 xml:space="preserve"> – nejstarší civilizace, kořeny evropské kultury, křesťanství, evropský integrační</w:t>
            </w:r>
            <w:r>
              <w:rPr>
                <w:rFonts w:ascii="Book Antiqua" w:hAnsi="Book Antiqua"/>
                <w:bCs/>
                <w:color w:val="00B050"/>
                <w:sz w:val="20"/>
                <w:szCs w:val="20"/>
              </w:rPr>
              <w:t xml:space="preserve">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proces, vývoj po II. světové válce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 w:rsidRPr="00A17142">
              <w:rPr>
                <w:rFonts w:ascii="Book Antiqua" w:hAnsi="Book Antiqua"/>
                <w:sz w:val="20"/>
                <w:szCs w:val="20"/>
              </w:rPr>
              <w:t xml:space="preserve"> – ochrana přírody a životního prostředí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:rsidR="006B3FDF" w:rsidRDefault="0062223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21E4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J</w:t>
            </w:r>
            <w:r w:rsidR="00DD13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- </w:t>
            </w:r>
            <w:r w:rsidRPr="00D221E4">
              <w:rPr>
                <w:rFonts w:ascii="Book Antiqua" w:hAnsi="Book Antiqua" w:cs="Times New Roman,Bold"/>
                <w:bCs/>
                <w:sz w:val="20"/>
                <w:szCs w:val="20"/>
              </w:rPr>
              <w:t>průběžně</w:t>
            </w:r>
          </w:p>
        </w:tc>
      </w:tr>
    </w:tbl>
    <w:p w:rsidR="003A5DFF" w:rsidRPr="007843F0" w:rsidRDefault="003A5DFF" w:rsidP="003A5DFF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A5DFF">
        <w:tc>
          <w:tcPr>
            <w:tcW w:w="10206" w:type="dxa"/>
            <w:gridSpan w:val="2"/>
          </w:tcPr>
          <w:p w:rsidR="003A5DFF" w:rsidRDefault="003A5DFF" w:rsidP="00282678">
            <w:pPr>
              <w:pStyle w:val="nadpisodrky"/>
              <w:jc w:val="center"/>
            </w:pPr>
            <w:r>
              <w:lastRenderedPageBreak/>
              <w:t>Česká republika</w:t>
            </w:r>
          </w:p>
        </w:tc>
        <w:tc>
          <w:tcPr>
            <w:tcW w:w="4678" w:type="dxa"/>
            <w:vMerge w:val="restart"/>
          </w:tcPr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0850ED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3A5DFF" w:rsidRPr="00D14246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3A5DFF" w:rsidRPr="001D4BB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3A5DFF" w:rsidRPr="0073043F" w:rsidRDefault="003A5DFF" w:rsidP="0028267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</w:tc>
      </w:tr>
      <w:tr w:rsidR="003A5DFF">
        <w:tc>
          <w:tcPr>
            <w:tcW w:w="5103" w:type="dxa"/>
          </w:tcPr>
          <w:p w:rsidR="003A5DFF" w:rsidRPr="006619D8" w:rsidRDefault="003A5DFF" w:rsidP="003A5DFF">
            <w:pPr>
              <w:pStyle w:val="odrka"/>
            </w:pPr>
            <w:r w:rsidRPr="006619D8">
              <w:t>vymezí místní region /podle bydliště, školy/ na mapě podle zvolených kritérií, zhodnotí přírodní, hospodářské a kulturní poměry mikroregionu a jeho vazby vyšším územním celkům a regionům</w:t>
            </w:r>
          </w:p>
          <w:p w:rsidR="003A5DFF" w:rsidRPr="006619D8" w:rsidRDefault="003A5DFF" w:rsidP="003A5DFF">
            <w:pPr>
              <w:pStyle w:val="odrka"/>
            </w:pPr>
            <w:r w:rsidRPr="006619D8">
              <w:t>zhodnotí polohu, přírodní poměry a zdroje ČR</w:t>
            </w:r>
          </w:p>
          <w:p w:rsidR="003A5DFF" w:rsidRDefault="003A5DFF" w:rsidP="003A5DFF">
            <w:pPr>
              <w:pStyle w:val="odrka"/>
            </w:pPr>
            <w:r w:rsidRPr="006619D8">
              <w:t>lokalizuje na mapách hlavní rozvojová jádra a periferní oblasti ČR</w:t>
            </w:r>
          </w:p>
        </w:tc>
        <w:tc>
          <w:tcPr>
            <w:tcW w:w="5103" w:type="dxa"/>
          </w:tcPr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oloha, rozloha</w:t>
            </w:r>
          </w:p>
          <w:p w:rsidR="003A5DFF" w:rsidRPr="006619D8" w:rsidRDefault="003A5DFF" w:rsidP="003A5DFF">
            <w:pPr>
              <w:pStyle w:val="odrka"/>
            </w:pPr>
            <w:r>
              <w:t>ú</w:t>
            </w:r>
            <w:r w:rsidRPr="006619D8">
              <w:t>zemní vývoj státu</w:t>
            </w:r>
          </w:p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řírodní podmínky, ochrana přírody</w:t>
            </w:r>
          </w:p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olitický systém, administrativní členění</w:t>
            </w:r>
          </w:p>
          <w:p w:rsidR="003A5DFF" w:rsidRPr="006619D8" w:rsidRDefault="003A5DFF" w:rsidP="003A5DFF">
            <w:pPr>
              <w:pStyle w:val="odrka"/>
            </w:pPr>
            <w:r>
              <w:t>o</w:t>
            </w:r>
            <w:r w:rsidRPr="006619D8">
              <w:t>byvatelstvo, sídla</w:t>
            </w:r>
          </w:p>
          <w:p w:rsidR="003A5DFF" w:rsidRPr="006619D8" w:rsidRDefault="003A5DFF" w:rsidP="003A5DFF">
            <w:pPr>
              <w:pStyle w:val="odrka"/>
            </w:pPr>
            <w:r>
              <w:t>h</w:t>
            </w:r>
            <w:r w:rsidRPr="006619D8">
              <w:t>ospodářství</w:t>
            </w:r>
          </w:p>
          <w:p w:rsidR="003A5DFF" w:rsidRDefault="003A5DFF" w:rsidP="003A5DFF">
            <w:pPr>
              <w:pStyle w:val="odrka"/>
            </w:pPr>
            <w:r>
              <w:t>o</w:t>
            </w:r>
            <w:r w:rsidRPr="006619D8">
              <w:t>blasti ČR</w:t>
            </w:r>
          </w:p>
          <w:p w:rsidR="003A5DFF" w:rsidRDefault="003A5DFF" w:rsidP="003A5DFF">
            <w:pPr>
              <w:pStyle w:val="odrka"/>
            </w:pPr>
            <w:r>
              <w:t>místní region</w:t>
            </w:r>
          </w:p>
        </w:tc>
        <w:tc>
          <w:tcPr>
            <w:tcW w:w="4678" w:type="dxa"/>
            <w:vMerge/>
          </w:tcPr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E25E7">
        <w:tc>
          <w:tcPr>
            <w:tcW w:w="5103" w:type="dxa"/>
          </w:tcPr>
          <w:p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5103" w:type="dxa"/>
          </w:tcPr>
          <w:p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4678" w:type="dxa"/>
          </w:tcPr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2E25E7" w:rsidRPr="00D14246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Člověk a životní prostředí</w:t>
            </w:r>
          </w:p>
          <w:p w:rsidR="002E25E7" w:rsidRPr="00916715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IN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zpracování demografických dat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MA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práce se statistickými daty</w:t>
            </w: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DE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územní vývoj státu a Vyškovska</w:t>
            </w: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CH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chemické vlastnosti atmosféry, půd</w:t>
            </w:r>
          </w:p>
          <w:p w:rsidR="002E25E7" w:rsidRDefault="002E25E7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BI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ochrana přírody  a životního prostředí, ekosystémy, biomy</w:t>
            </w:r>
          </w:p>
        </w:tc>
      </w:tr>
      <w:tr w:rsidR="002E25E7">
        <w:tc>
          <w:tcPr>
            <w:tcW w:w="10206" w:type="dxa"/>
            <w:gridSpan w:val="2"/>
          </w:tcPr>
          <w:p w:rsidR="002E25E7" w:rsidRDefault="002E25E7" w:rsidP="00282678">
            <w:pPr>
              <w:pStyle w:val="nadpisodrky"/>
              <w:jc w:val="center"/>
            </w:pPr>
            <w:r>
              <w:lastRenderedPageBreak/>
              <w:t>Socioekonomická sféra</w:t>
            </w:r>
          </w:p>
        </w:tc>
        <w:tc>
          <w:tcPr>
            <w:tcW w:w="4678" w:type="dxa"/>
            <w:vMerge w:val="restart"/>
          </w:tcPr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</w:tc>
      </w:tr>
      <w:tr w:rsidR="002E25E7" w:rsidTr="00DE745B">
        <w:tc>
          <w:tcPr>
            <w:tcW w:w="5103" w:type="dxa"/>
            <w:tcBorders>
              <w:bottom w:val="single" w:sz="4" w:space="0" w:color="auto"/>
            </w:tcBorders>
          </w:tcPr>
          <w:p w:rsidR="002E25E7" w:rsidRPr="0043167D" w:rsidRDefault="002E25E7" w:rsidP="002E25E7">
            <w:pPr>
              <w:pStyle w:val="odrka"/>
            </w:pPr>
            <w:r w:rsidRPr="0043167D">
              <w:t>zhodnotí na příkladech dynamiku vývoje obyvatelstva na Zemi</w:t>
            </w:r>
          </w:p>
          <w:p w:rsidR="002E25E7" w:rsidRDefault="002E25E7" w:rsidP="00282678">
            <w:pPr>
              <w:pStyle w:val="odrka"/>
            </w:pPr>
            <w:r w:rsidRPr="0043167D">
              <w:t>zhodnotí geografické, demografické a hospodářské aspekty působící na chování, pohyb, rozmístění a zaměstnanost obyvatelstva</w:t>
            </w:r>
            <w:r w:rsidRPr="00ED6A19">
              <w:t xml:space="preserve"> </w:t>
            </w:r>
          </w:p>
          <w:p w:rsidR="002E25E7" w:rsidRDefault="002E25E7" w:rsidP="00282678">
            <w:pPr>
              <w:pStyle w:val="odrka"/>
            </w:pPr>
            <w:r w:rsidRPr="00ED6A19">
              <w:t>analyzuje hlavní rasová, etnická, jazyková, náboženská, kulturní a politická specifika s ohledem na způsob života a životní úroveň v kulturních regionech světa</w:t>
            </w: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rozložení obyvatelstva</w:t>
            </w:r>
          </w:p>
          <w:p w:rsidR="002E25E7" w:rsidRPr="006619D8" w:rsidRDefault="002E25E7" w:rsidP="002E25E7">
            <w:pPr>
              <w:pStyle w:val="odrka"/>
            </w:pPr>
            <w:r>
              <w:t>v</w:t>
            </w:r>
            <w:r w:rsidRPr="0043167D">
              <w:t>ývoj světové populace</w:t>
            </w:r>
          </w:p>
          <w:p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pohyb populace</w:t>
            </w:r>
          </w:p>
          <w:p w:rsidR="002E25E7" w:rsidRPr="0043167D" w:rsidRDefault="002E25E7" w:rsidP="002E25E7">
            <w:pPr>
              <w:pStyle w:val="odrka"/>
            </w:pPr>
            <w:r>
              <w:t>s</w:t>
            </w:r>
            <w:r w:rsidRPr="0043167D">
              <w:t>truktura populace</w:t>
            </w:r>
          </w:p>
          <w:p w:rsidR="002E25E7" w:rsidRDefault="002E25E7" w:rsidP="002E25E7">
            <w:pPr>
              <w:pStyle w:val="odrka"/>
            </w:pPr>
            <w:r>
              <w:t>k</w:t>
            </w:r>
            <w:r w:rsidRPr="0043167D">
              <w:t>ulturní regiony světa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47D70" w:rsidTr="00DE745B">
        <w:tc>
          <w:tcPr>
            <w:tcW w:w="5103" w:type="dxa"/>
            <w:tcBorders>
              <w:bottom w:val="single" w:sz="4" w:space="0" w:color="auto"/>
            </w:tcBorders>
          </w:tcPr>
          <w:p w:rsidR="00747D70" w:rsidRDefault="00747D70" w:rsidP="00282678">
            <w:pPr>
              <w:pStyle w:val="odrka"/>
            </w:pPr>
            <w:r w:rsidRPr="0043167D">
              <w:lastRenderedPageBreak/>
              <w:t>identifikuje obecné základní geografické znaky sídel a aktuální tendence ve vývoji osídlení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enkovská sídla</w:t>
            </w:r>
          </w:p>
          <w:p w:rsidR="00747D70" w:rsidRPr="0043167D" w:rsidRDefault="00747D70" w:rsidP="00747D70">
            <w:pPr>
              <w:pStyle w:val="odrka"/>
            </w:pPr>
            <w:r>
              <w:t>m</w:t>
            </w:r>
            <w:r w:rsidRPr="0043167D">
              <w:t>ěstská sídla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truktura měst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ídelní systémy</w:t>
            </w:r>
          </w:p>
          <w:p w:rsidR="00747D70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:rsidR="00DE745B" w:rsidRDefault="00DE745B" w:rsidP="00DE745B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47D70" w:rsidRPr="00ED6A19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ED6A19">
              <w:rPr>
                <w:rFonts w:ascii="Book Antiqua" w:hAnsi="Book Antiqua"/>
                <w:b/>
                <w:sz w:val="20"/>
                <w:szCs w:val="20"/>
              </w:rPr>
              <w:t>Sociální komunikace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747D70" w:rsidRPr="00DC591C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747D70" w:rsidRPr="001D4BB5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322AE1" w:rsidRDefault="00322AE1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MV</w:t>
            </w:r>
          </w:p>
          <w:p w:rsidR="00747D70" w:rsidRPr="00322AE1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322AE1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počátky lidské společnosti, nejstarší civilizace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práce se statistickým materiálem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vyhledávání informací a jejich zpracování (prezentace)</w:t>
            </w:r>
          </w:p>
        </w:tc>
      </w:tr>
      <w:tr w:rsidR="00747D70" w:rsidTr="00DE745B">
        <w:tc>
          <w:tcPr>
            <w:tcW w:w="5103" w:type="dxa"/>
            <w:tcBorders>
              <w:bottom w:val="single" w:sz="4" w:space="0" w:color="auto"/>
            </w:tcBorders>
          </w:tcPr>
          <w:p w:rsidR="00747D70" w:rsidRPr="0043167D" w:rsidRDefault="00747D70" w:rsidP="00747D70">
            <w:pPr>
              <w:pStyle w:val="odrka"/>
            </w:pPr>
            <w:r w:rsidRPr="0043167D">
              <w:t>zhodnotí na příkladech světové hospodářství jako otevřený dynamický systém s určitými složkami, strukturou a funkcemi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zohlední faktory územního rozmístění hospodářských aktivit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vymezí jádrové a periferní oblasti světa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zhodnotí bilanci světových surovinových a energetických zdrojů</w:t>
            </w:r>
          </w:p>
          <w:p w:rsidR="00747D70" w:rsidRDefault="00585FB8" w:rsidP="00747D70">
            <w:pPr>
              <w:pStyle w:val="odrka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3051810</wp:posOffset>
                      </wp:positionV>
                      <wp:extent cx="9448800" cy="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4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CC2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05pt;margin-top:240.3pt;width:74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"/>
                  </w:pict>
                </mc:Fallback>
              </mc:AlternateContent>
            </w:r>
            <w:r w:rsidR="00747D70" w:rsidRPr="0043167D">
              <w:t>vyhledá na mapách hlavní světové oblasti cestovního ruchu, porovná jejich lokalizační faktory a potenciál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ývoj hospodářství</w:t>
            </w:r>
          </w:p>
          <w:p w:rsidR="00747D70" w:rsidRPr="0043167D" w:rsidRDefault="00747D70" w:rsidP="00747D70">
            <w:pPr>
              <w:pStyle w:val="odrka"/>
            </w:pPr>
            <w:r>
              <w:t>z</w:t>
            </w:r>
            <w:r w:rsidRPr="0043167D">
              <w:t>emědělství a lesnictví</w:t>
            </w:r>
          </w:p>
          <w:p w:rsidR="00747D70" w:rsidRPr="0043167D" w:rsidRDefault="00747D70" w:rsidP="00747D70">
            <w:pPr>
              <w:pStyle w:val="odrka"/>
            </w:pPr>
            <w:r>
              <w:t>t</w:t>
            </w:r>
            <w:r w:rsidRPr="0043167D">
              <w:t>ypy zemědělství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větová produkce potravin</w:t>
            </w:r>
          </w:p>
          <w:p w:rsidR="00747D70" w:rsidRPr="0043167D" w:rsidRDefault="00747D70" w:rsidP="00747D70">
            <w:pPr>
              <w:pStyle w:val="odrka"/>
            </w:pPr>
            <w:r>
              <w:t>p</w:t>
            </w:r>
            <w:r w:rsidRPr="0043167D">
              <w:t>růmyslové oblasti světa</w:t>
            </w:r>
          </w:p>
          <w:p w:rsidR="00747D70" w:rsidRPr="0043167D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:rsidR="00747D70" w:rsidRPr="0043167D" w:rsidRDefault="00747D70" w:rsidP="00747D70">
            <w:pPr>
              <w:pStyle w:val="odrka"/>
            </w:pPr>
            <w:r>
              <w:t>o</w:t>
            </w:r>
            <w:r w:rsidRPr="0043167D">
              <w:t>dvětví průmyslu</w:t>
            </w:r>
          </w:p>
          <w:p w:rsidR="00747D70" w:rsidRPr="0043167D" w:rsidRDefault="00747D70" w:rsidP="00747D70">
            <w:pPr>
              <w:pStyle w:val="odrka"/>
            </w:pPr>
            <w:r>
              <w:t>d</w:t>
            </w:r>
            <w:r w:rsidRPr="0043167D">
              <w:t>oprava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lužby</w:t>
            </w:r>
          </w:p>
          <w:p w:rsidR="00747D70" w:rsidRDefault="00747D70" w:rsidP="00747D70">
            <w:pPr>
              <w:pStyle w:val="odrka"/>
            </w:pPr>
            <w:r>
              <w:t>l</w:t>
            </w:r>
            <w:r w:rsidRPr="0043167D">
              <w:t>okalizační faktory ekonomických aktivit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747D70" w:rsidRDefault="00747D70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3A5DFF" w:rsidRDefault="003A5DFF" w:rsidP="003A5DFF">
      <w:pPr>
        <w:pStyle w:val="kapitolka"/>
        <w:snapToGrid w:val="0"/>
      </w:pPr>
    </w:p>
    <w:p w:rsidR="003A5DFF" w:rsidRDefault="003A5DFF" w:rsidP="003A5DFF">
      <w:pPr>
        <w:pStyle w:val="kapitolka"/>
        <w:snapToGrid w:val="0"/>
      </w:pPr>
    </w:p>
    <w:p w:rsidR="003A5DFF" w:rsidRDefault="003A5DFF" w:rsidP="006B3FDF">
      <w:pPr>
        <w:pStyle w:val="kapitolka"/>
        <w:snapToGrid w:val="0"/>
      </w:pPr>
    </w:p>
    <w:sectPr w:rsidR="003A5DFF" w:rsidSect="003912E7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25C" w:rsidRDefault="003E125C">
      <w:r>
        <w:separator/>
      </w:r>
    </w:p>
  </w:endnote>
  <w:endnote w:type="continuationSeparator" w:id="0">
    <w:p w:rsidR="003E125C" w:rsidRDefault="003E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1392" w:rsidRDefault="003B7B09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1392" w:rsidRDefault="001E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1392" w:rsidRDefault="003B7B09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745B">
      <w:rPr>
        <w:rStyle w:val="slostrnky"/>
        <w:noProof/>
      </w:rPr>
      <w:t>139</w:t>
    </w:r>
    <w:r>
      <w:rPr>
        <w:rStyle w:val="slostrnky"/>
      </w:rPr>
      <w:fldChar w:fldCharType="end"/>
    </w:r>
  </w:p>
  <w:p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3B7B09">
    <w:pPr>
      <w:pStyle w:val="Zpat"/>
      <w:jc w:val="center"/>
    </w:pPr>
    <w:r>
      <w:fldChar w:fldCharType="begin"/>
    </w:r>
    <w:r w:rsidR="001300E4">
      <w:instrText xml:space="preserve"> PAGE </w:instrText>
    </w:r>
    <w:r>
      <w:fldChar w:fldCharType="separate"/>
    </w:r>
    <w:r w:rsidR="00DE745B">
      <w:rPr>
        <w:noProof/>
      </w:rPr>
      <w:t>149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25C" w:rsidRDefault="003E125C">
      <w:r>
        <w:separator/>
      </w:r>
    </w:p>
  </w:footnote>
  <w:footnote w:type="continuationSeparator" w:id="0">
    <w:p w:rsidR="003E125C" w:rsidRDefault="003E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585FB8" w:rsidP="002D39CE">
    <w:pPr>
      <w:pStyle w:val="zahlavi"/>
      <w:tabs>
        <w:tab w:val="right" w:pos="9072"/>
      </w:tabs>
    </w:pPr>
    <w:r>
      <w:t>ŠVP GV – čtyřleté gymnázium</w:t>
    </w:r>
    <w:r>
      <w:tab/>
      <w:t xml:space="preserve">Svazek 2 – </w:t>
    </w:r>
    <w:r w:rsidR="00B13FE5">
      <w:t xml:space="preserve">Učební osnovy </w:t>
    </w:r>
    <w:r w:rsidR="00F55B88">
      <w:t>Zem</w:t>
    </w:r>
    <w:r w:rsidR="00EA3124">
      <w:t>ěpis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43F0" w:rsidRDefault="00585FB8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EA3124">
      <w:t xml:space="preserve">Učební osnovy </w:t>
    </w:r>
    <w:r w:rsidR="007843F0">
      <w:t>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94A35A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41F51996"/>
    <w:multiLevelType w:val="hybridMultilevel"/>
    <w:tmpl w:val="6D8ADFFA"/>
    <w:lvl w:ilvl="0" w:tplc="AC0E0634">
      <w:numFmt w:val="bullet"/>
      <w:lvlText w:val="-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31"/>
  </w:num>
  <w:num w:numId="20">
    <w:abstractNumId w:val="5"/>
  </w:num>
  <w:num w:numId="21">
    <w:abstractNumId w:val="21"/>
  </w:num>
  <w:num w:numId="22">
    <w:abstractNumId w:val="29"/>
  </w:num>
  <w:num w:numId="23">
    <w:abstractNumId w:val="24"/>
  </w:num>
  <w:num w:numId="24">
    <w:abstractNumId w:val="5"/>
  </w:num>
  <w:num w:numId="25">
    <w:abstractNumId w:val="25"/>
  </w:num>
  <w:num w:numId="26">
    <w:abstractNumId w:val="30"/>
  </w:num>
  <w:num w:numId="27">
    <w:abstractNumId w:val="2"/>
  </w:num>
  <w:num w:numId="28">
    <w:abstractNumId w:val="28"/>
  </w:num>
  <w:num w:numId="29">
    <w:abstractNumId w:val="27"/>
  </w:num>
  <w:num w:numId="30">
    <w:abstractNumId w:val="23"/>
  </w:num>
  <w:num w:numId="31">
    <w:abstractNumId w:val="22"/>
  </w:num>
  <w:num w:numId="32">
    <w:abstractNumId w:val="26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850ED"/>
    <w:rsid w:val="001300E4"/>
    <w:rsid w:val="001C1E74"/>
    <w:rsid w:val="001E1392"/>
    <w:rsid w:val="00282678"/>
    <w:rsid w:val="002C0CB4"/>
    <w:rsid w:val="002D39CE"/>
    <w:rsid w:val="002E106A"/>
    <w:rsid w:val="002E25E7"/>
    <w:rsid w:val="00322AE1"/>
    <w:rsid w:val="00374EFB"/>
    <w:rsid w:val="003912E7"/>
    <w:rsid w:val="003A5DFF"/>
    <w:rsid w:val="003B7B09"/>
    <w:rsid w:val="003C59C3"/>
    <w:rsid w:val="003E125C"/>
    <w:rsid w:val="003E223A"/>
    <w:rsid w:val="00440A94"/>
    <w:rsid w:val="005510FD"/>
    <w:rsid w:val="00585FB8"/>
    <w:rsid w:val="005B7135"/>
    <w:rsid w:val="005E5341"/>
    <w:rsid w:val="0062223D"/>
    <w:rsid w:val="006476A7"/>
    <w:rsid w:val="00692569"/>
    <w:rsid w:val="006B3FDF"/>
    <w:rsid w:val="006C69A7"/>
    <w:rsid w:val="006F0C85"/>
    <w:rsid w:val="00724507"/>
    <w:rsid w:val="0073043F"/>
    <w:rsid w:val="0073070A"/>
    <w:rsid w:val="00747D70"/>
    <w:rsid w:val="00754B0E"/>
    <w:rsid w:val="00767038"/>
    <w:rsid w:val="007843F0"/>
    <w:rsid w:val="007A63DC"/>
    <w:rsid w:val="008759FA"/>
    <w:rsid w:val="00875CD7"/>
    <w:rsid w:val="00911A0D"/>
    <w:rsid w:val="00961DE3"/>
    <w:rsid w:val="0098392B"/>
    <w:rsid w:val="009D4284"/>
    <w:rsid w:val="00A364EA"/>
    <w:rsid w:val="00A8309E"/>
    <w:rsid w:val="00A87891"/>
    <w:rsid w:val="00AB47D9"/>
    <w:rsid w:val="00AF1DC7"/>
    <w:rsid w:val="00AF45E5"/>
    <w:rsid w:val="00B13FE5"/>
    <w:rsid w:val="00C30F04"/>
    <w:rsid w:val="00C5286C"/>
    <w:rsid w:val="00CC038E"/>
    <w:rsid w:val="00CD116A"/>
    <w:rsid w:val="00CD7FC1"/>
    <w:rsid w:val="00D450BA"/>
    <w:rsid w:val="00D57394"/>
    <w:rsid w:val="00DD1346"/>
    <w:rsid w:val="00DD2A08"/>
    <w:rsid w:val="00DE745B"/>
    <w:rsid w:val="00E125CA"/>
    <w:rsid w:val="00E3014E"/>
    <w:rsid w:val="00E87C53"/>
    <w:rsid w:val="00EA3124"/>
    <w:rsid w:val="00ED6A19"/>
    <w:rsid w:val="00F035C4"/>
    <w:rsid w:val="00F31D45"/>
    <w:rsid w:val="00F51989"/>
    <w:rsid w:val="00F52F5D"/>
    <w:rsid w:val="00F55B88"/>
    <w:rsid w:val="00F97D89"/>
    <w:rsid w:val="00FA4F75"/>
    <w:rsid w:val="00FC303B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912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912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912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912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912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912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912E7"/>
  </w:style>
  <w:style w:type="character" w:customStyle="1" w:styleId="Odrky">
    <w:name w:val="Odrážky"/>
    <w:rsid w:val="003912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912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912E7"/>
    <w:rPr>
      <w:rFonts w:ascii="Courier New" w:eastAsia="Courier New" w:hAnsi="Courier New" w:cs="Courier New"/>
    </w:rPr>
  </w:style>
  <w:style w:type="character" w:customStyle="1" w:styleId="RTFNum53">
    <w:name w:val="RTF_Num 5 3"/>
    <w:rsid w:val="003912E7"/>
    <w:rPr>
      <w:rFonts w:ascii="Wingdings" w:eastAsia="Wingdings" w:hAnsi="Wingdings" w:cs="Wingdings"/>
    </w:rPr>
  </w:style>
  <w:style w:type="character" w:customStyle="1" w:styleId="RTFNum54">
    <w:name w:val="RTF_Num 5 4"/>
    <w:rsid w:val="003912E7"/>
    <w:rPr>
      <w:rFonts w:ascii="Symbol" w:eastAsia="Symbol" w:hAnsi="Symbol" w:cs="Symbol"/>
    </w:rPr>
  </w:style>
  <w:style w:type="character" w:customStyle="1" w:styleId="RTFNum55">
    <w:name w:val="RTF_Num 5 5"/>
    <w:rsid w:val="003912E7"/>
    <w:rPr>
      <w:rFonts w:ascii="Courier New" w:eastAsia="Courier New" w:hAnsi="Courier New" w:cs="Courier New"/>
    </w:rPr>
  </w:style>
  <w:style w:type="character" w:customStyle="1" w:styleId="RTFNum56">
    <w:name w:val="RTF_Num 5 6"/>
    <w:rsid w:val="003912E7"/>
    <w:rPr>
      <w:rFonts w:ascii="Wingdings" w:eastAsia="Wingdings" w:hAnsi="Wingdings" w:cs="Wingdings"/>
    </w:rPr>
  </w:style>
  <w:style w:type="character" w:customStyle="1" w:styleId="RTFNum57">
    <w:name w:val="RTF_Num 5 7"/>
    <w:rsid w:val="003912E7"/>
    <w:rPr>
      <w:rFonts w:ascii="Symbol" w:eastAsia="Symbol" w:hAnsi="Symbol" w:cs="Symbol"/>
    </w:rPr>
  </w:style>
  <w:style w:type="character" w:customStyle="1" w:styleId="RTFNum58">
    <w:name w:val="RTF_Num 5 8"/>
    <w:rsid w:val="003912E7"/>
    <w:rPr>
      <w:rFonts w:ascii="Courier New" w:eastAsia="Courier New" w:hAnsi="Courier New" w:cs="Courier New"/>
    </w:rPr>
  </w:style>
  <w:style w:type="character" w:customStyle="1" w:styleId="RTFNum59">
    <w:name w:val="RTF_Num 5 9"/>
    <w:rsid w:val="003912E7"/>
    <w:rPr>
      <w:rFonts w:ascii="Wingdings" w:eastAsia="Wingdings" w:hAnsi="Wingdings" w:cs="Wingdings"/>
    </w:rPr>
  </w:style>
  <w:style w:type="character" w:customStyle="1" w:styleId="RTFNum510">
    <w:name w:val="RTF_Num 5 10"/>
    <w:rsid w:val="003912E7"/>
    <w:rPr>
      <w:rFonts w:ascii="Symbol" w:eastAsia="Symbol" w:hAnsi="Symbol" w:cs="Symbol"/>
    </w:rPr>
  </w:style>
  <w:style w:type="character" w:customStyle="1" w:styleId="RTFNum32">
    <w:name w:val="RTF_Num 3 2"/>
    <w:rsid w:val="003912E7"/>
    <w:rPr>
      <w:rFonts w:ascii="StarSymbol" w:eastAsia="StarSymbol" w:hAnsi="StarSymbol" w:cs="StarSymbol"/>
    </w:rPr>
  </w:style>
  <w:style w:type="character" w:customStyle="1" w:styleId="RTFNum33">
    <w:name w:val="RTF_Num 3 3"/>
    <w:rsid w:val="003912E7"/>
    <w:rPr>
      <w:rFonts w:ascii="StarSymbol" w:eastAsia="StarSymbol" w:hAnsi="StarSymbol" w:cs="StarSymbol"/>
    </w:rPr>
  </w:style>
  <w:style w:type="character" w:customStyle="1" w:styleId="RTFNum34">
    <w:name w:val="RTF_Num 3 4"/>
    <w:rsid w:val="003912E7"/>
    <w:rPr>
      <w:rFonts w:ascii="StarSymbol" w:eastAsia="StarSymbol" w:hAnsi="StarSymbol" w:cs="StarSymbol"/>
    </w:rPr>
  </w:style>
  <w:style w:type="character" w:customStyle="1" w:styleId="RTFNum35">
    <w:name w:val="RTF_Num 3 5"/>
    <w:rsid w:val="003912E7"/>
    <w:rPr>
      <w:rFonts w:ascii="StarSymbol" w:eastAsia="StarSymbol" w:hAnsi="StarSymbol" w:cs="StarSymbol"/>
    </w:rPr>
  </w:style>
  <w:style w:type="character" w:customStyle="1" w:styleId="RTFNum36">
    <w:name w:val="RTF_Num 3 6"/>
    <w:rsid w:val="003912E7"/>
    <w:rPr>
      <w:rFonts w:ascii="StarSymbol" w:eastAsia="StarSymbol" w:hAnsi="StarSymbol" w:cs="StarSymbol"/>
    </w:rPr>
  </w:style>
  <w:style w:type="character" w:customStyle="1" w:styleId="RTFNum37">
    <w:name w:val="RTF_Num 3 7"/>
    <w:rsid w:val="003912E7"/>
    <w:rPr>
      <w:rFonts w:ascii="StarSymbol" w:eastAsia="StarSymbol" w:hAnsi="StarSymbol" w:cs="StarSymbol"/>
    </w:rPr>
  </w:style>
  <w:style w:type="character" w:customStyle="1" w:styleId="RTFNum38">
    <w:name w:val="RTF_Num 3 8"/>
    <w:rsid w:val="003912E7"/>
    <w:rPr>
      <w:rFonts w:ascii="StarSymbol" w:eastAsia="StarSymbol" w:hAnsi="StarSymbol" w:cs="StarSymbol"/>
    </w:rPr>
  </w:style>
  <w:style w:type="character" w:customStyle="1" w:styleId="RTFNum39">
    <w:name w:val="RTF_Num 3 9"/>
    <w:rsid w:val="003912E7"/>
    <w:rPr>
      <w:rFonts w:ascii="StarSymbol" w:eastAsia="StarSymbol" w:hAnsi="StarSymbol" w:cs="StarSymbol"/>
    </w:rPr>
  </w:style>
  <w:style w:type="character" w:customStyle="1" w:styleId="RTFNum310">
    <w:name w:val="RTF_Num 3 10"/>
    <w:rsid w:val="003912E7"/>
    <w:rPr>
      <w:rFonts w:ascii="StarSymbol" w:eastAsia="StarSymbol" w:hAnsi="StarSymbol" w:cs="StarSymbol"/>
    </w:rPr>
  </w:style>
  <w:style w:type="character" w:customStyle="1" w:styleId="RTFNum22">
    <w:name w:val="RTF_Num 2 2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912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912E7"/>
    <w:rPr>
      <w:rFonts w:ascii="StarSymbol" w:eastAsia="StarSymbol" w:hAnsi="StarSymbol" w:cs="StarSymbol"/>
    </w:rPr>
  </w:style>
  <w:style w:type="character" w:customStyle="1" w:styleId="RTFNum43">
    <w:name w:val="RTF_Num 4 3"/>
    <w:rsid w:val="003912E7"/>
    <w:rPr>
      <w:rFonts w:ascii="StarSymbol" w:eastAsia="StarSymbol" w:hAnsi="StarSymbol" w:cs="StarSymbol"/>
    </w:rPr>
  </w:style>
  <w:style w:type="character" w:customStyle="1" w:styleId="RTFNum44">
    <w:name w:val="RTF_Num 4 4"/>
    <w:rsid w:val="003912E7"/>
    <w:rPr>
      <w:rFonts w:ascii="StarSymbol" w:eastAsia="StarSymbol" w:hAnsi="StarSymbol" w:cs="StarSymbol"/>
    </w:rPr>
  </w:style>
  <w:style w:type="character" w:customStyle="1" w:styleId="RTFNum45">
    <w:name w:val="RTF_Num 4 5"/>
    <w:rsid w:val="003912E7"/>
    <w:rPr>
      <w:rFonts w:ascii="StarSymbol" w:eastAsia="StarSymbol" w:hAnsi="StarSymbol" w:cs="StarSymbol"/>
    </w:rPr>
  </w:style>
  <w:style w:type="character" w:customStyle="1" w:styleId="RTFNum46">
    <w:name w:val="RTF_Num 4 6"/>
    <w:rsid w:val="003912E7"/>
    <w:rPr>
      <w:rFonts w:ascii="StarSymbol" w:eastAsia="StarSymbol" w:hAnsi="StarSymbol" w:cs="StarSymbol"/>
    </w:rPr>
  </w:style>
  <w:style w:type="character" w:customStyle="1" w:styleId="RTFNum47">
    <w:name w:val="RTF_Num 4 7"/>
    <w:rsid w:val="003912E7"/>
    <w:rPr>
      <w:rFonts w:ascii="StarSymbol" w:eastAsia="StarSymbol" w:hAnsi="StarSymbol" w:cs="StarSymbol"/>
    </w:rPr>
  </w:style>
  <w:style w:type="character" w:customStyle="1" w:styleId="RTFNum48">
    <w:name w:val="RTF_Num 4 8"/>
    <w:rsid w:val="003912E7"/>
    <w:rPr>
      <w:rFonts w:ascii="StarSymbol" w:eastAsia="StarSymbol" w:hAnsi="StarSymbol" w:cs="StarSymbol"/>
    </w:rPr>
  </w:style>
  <w:style w:type="character" w:customStyle="1" w:styleId="RTFNum49">
    <w:name w:val="RTF_Num 4 9"/>
    <w:rsid w:val="003912E7"/>
    <w:rPr>
      <w:rFonts w:ascii="StarSymbol" w:eastAsia="StarSymbol" w:hAnsi="StarSymbol" w:cs="StarSymbol"/>
    </w:rPr>
  </w:style>
  <w:style w:type="character" w:customStyle="1" w:styleId="RTFNum410">
    <w:name w:val="RTF_Num 4 10"/>
    <w:rsid w:val="003912E7"/>
    <w:rPr>
      <w:rFonts w:ascii="StarSymbol" w:eastAsia="StarSymbol" w:hAnsi="StarSymbol" w:cs="StarSymbol"/>
    </w:rPr>
  </w:style>
  <w:style w:type="character" w:customStyle="1" w:styleId="WW8Num5z0">
    <w:name w:val="WW8Num5z0"/>
    <w:rsid w:val="003912E7"/>
    <w:rPr>
      <w:rFonts w:ascii="Wingdings" w:hAnsi="Wingdings"/>
    </w:rPr>
  </w:style>
  <w:style w:type="character" w:customStyle="1" w:styleId="WW8Num5z1">
    <w:name w:val="WW8Num5z1"/>
    <w:rsid w:val="003912E7"/>
    <w:rPr>
      <w:rFonts w:ascii="Courier New" w:hAnsi="Courier New" w:cs="Courier New"/>
    </w:rPr>
  </w:style>
  <w:style w:type="character" w:customStyle="1" w:styleId="WW8Num5z3">
    <w:name w:val="WW8Num5z3"/>
    <w:rsid w:val="003912E7"/>
    <w:rPr>
      <w:rFonts w:ascii="Symbol" w:hAnsi="Symbol"/>
    </w:rPr>
  </w:style>
  <w:style w:type="character" w:customStyle="1" w:styleId="WW8Num4z0">
    <w:name w:val="WW8Num4z0"/>
    <w:rsid w:val="003912E7"/>
    <w:rPr>
      <w:rFonts w:ascii="Wingdings" w:hAnsi="Wingdings"/>
    </w:rPr>
  </w:style>
  <w:style w:type="character" w:customStyle="1" w:styleId="WW8Num4z1">
    <w:name w:val="WW8Num4z1"/>
    <w:rsid w:val="003912E7"/>
    <w:rPr>
      <w:rFonts w:ascii="Courier New" w:hAnsi="Courier New" w:cs="Courier New"/>
    </w:rPr>
  </w:style>
  <w:style w:type="character" w:customStyle="1" w:styleId="WW8Num4z3">
    <w:name w:val="WW8Num4z3"/>
    <w:rsid w:val="003912E7"/>
    <w:rPr>
      <w:rFonts w:ascii="Symbol" w:hAnsi="Symbol"/>
    </w:rPr>
  </w:style>
  <w:style w:type="character" w:customStyle="1" w:styleId="oznaovn">
    <w:name w:val="označování"/>
    <w:rsid w:val="003912E7"/>
    <w:rPr>
      <w:rFonts w:ascii="Book Antiqua" w:hAnsi="Book Antiqua"/>
      <w:i/>
    </w:rPr>
  </w:style>
  <w:style w:type="character" w:customStyle="1" w:styleId="WW8Num6z0">
    <w:name w:val="WW8Num6z0"/>
    <w:rsid w:val="003912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912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912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912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912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912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912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912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912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912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912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912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912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912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912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912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912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912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912E7"/>
  </w:style>
  <w:style w:type="paragraph" w:styleId="Zhlav">
    <w:name w:val="header"/>
    <w:basedOn w:val="Normln"/>
    <w:rsid w:val="003912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912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912E7"/>
    <w:pPr>
      <w:suppressLineNumbers/>
    </w:pPr>
  </w:style>
  <w:style w:type="paragraph" w:customStyle="1" w:styleId="Nadpistabulky">
    <w:name w:val="Nadpis tabulky"/>
    <w:basedOn w:val="Obsahtabulky"/>
    <w:rsid w:val="003912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912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912E7"/>
  </w:style>
  <w:style w:type="paragraph" w:customStyle="1" w:styleId="Rejstk">
    <w:name w:val="Rejstřík"/>
    <w:basedOn w:val="Normln"/>
    <w:rsid w:val="003912E7"/>
    <w:pPr>
      <w:suppressLineNumbers/>
    </w:pPr>
  </w:style>
  <w:style w:type="paragraph" w:styleId="Nadpisobsahu">
    <w:name w:val="TOC Heading"/>
    <w:basedOn w:val="Nadpis"/>
    <w:qFormat/>
    <w:rsid w:val="003912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912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912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912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912E7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912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912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912E7"/>
    <w:rPr>
      <w:sz w:val="40"/>
    </w:rPr>
  </w:style>
  <w:style w:type="paragraph" w:customStyle="1" w:styleId="kapitolka">
    <w:name w:val="kapitolka"/>
    <w:basedOn w:val="nadpisy"/>
    <w:rsid w:val="003912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912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912E7"/>
    <w:pPr>
      <w:pageBreakBefore/>
    </w:pPr>
  </w:style>
  <w:style w:type="paragraph" w:customStyle="1" w:styleId="tabulkanadpis">
    <w:name w:val="tabulkanadpis"/>
    <w:basedOn w:val="zkladChar1"/>
    <w:rsid w:val="003912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912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912E7"/>
    <w:rPr>
      <w:sz w:val="24"/>
    </w:rPr>
  </w:style>
  <w:style w:type="paragraph" w:customStyle="1" w:styleId="odrkatext">
    <w:name w:val="odrážkatext"/>
    <w:basedOn w:val="textik"/>
    <w:autoRedefine/>
    <w:rsid w:val="00754B0E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3912E7"/>
    <w:pPr>
      <w:spacing w:before="57"/>
    </w:pPr>
  </w:style>
  <w:style w:type="paragraph" w:customStyle="1" w:styleId="odrka2">
    <w:name w:val="odrážka2"/>
    <w:basedOn w:val="odrka"/>
    <w:rsid w:val="003912E7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3912E7"/>
    <w:rPr>
      <w:sz w:val="24"/>
    </w:rPr>
  </w:style>
  <w:style w:type="paragraph" w:customStyle="1" w:styleId="kompetence">
    <w:name w:val="kompetence"/>
    <w:basedOn w:val="textik"/>
    <w:next w:val="textik"/>
    <w:rsid w:val="003912E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912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912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912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912E7"/>
  </w:style>
  <w:style w:type="paragraph" w:customStyle="1" w:styleId="vzdelobsahuo">
    <w:name w:val="vzdelobsahuo"/>
    <w:basedOn w:val="kapitolka"/>
    <w:rsid w:val="003912E7"/>
  </w:style>
  <w:style w:type="paragraph" w:customStyle="1" w:styleId="textik">
    <w:name w:val="textik"/>
    <w:basedOn w:val="zkladChar1"/>
    <w:autoRedefine/>
    <w:rsid w:val="003912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912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912E7"/>
    <w:pPr>
      <w:spacing w:before="0" w:after="0"/>
    </w:pPr>
  </w:style>
  <w:style w:type="paragraph" w:customStyle="1" w:styleId="zak">
    <w:name w:val="zak"/>
    <w:basedOn w:val="tabulkaoddl"/>
    <w:rsid w:val="003912E7"/>
    <w:rPr>
      <w:b w:val="0"/>
      <w:i w:val="0"/>
    </w:rPr>
  </w:style>
  <w:style w:type="paragraph" w:customStyle="1" w:styleId="odrrkaPT">
    <w:name w:val="odrrážkaPT"/>
    <w:basedOn w:val="odrka2"/>
    <w:rsid w:val="003912E7"/>
    <w:pPr>
      <w:ind w:left="0"/>
    </w:pPr>
  </w:style>
  <w:style w:type="paragraph" w:customStyle="1" w:styleId="nadpisodrky">
    <w:name w:val="nadpis odrážky"/>
    <w:basedOn w:val="zkladChar1"/>
    <w:rsid w:val="003912E7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912E7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912E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912E7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912E7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912E7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912E7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6C69A7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1E1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2724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2</cp:revision>
  <cp:lastPrinted>2010-06-03T06:37:00Z</cp:lastPrinted>
  <dcterms:created xsi:type="dcterms:W3CDTF">2020-06-20T15:07:00Z</dcterms:created>
  <dcterms:modified xsi:type="dcterms:W3CDTF">2020-06-20T15:07:00Z</dcterms:modified>
</cp:coreProperties>
</file>