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 w:cs="Tahoma"/>
          <w:color w:val="000000"/>
          <w:sz w:val="40"/>
          <w:szCs w:val="40"/>
        </w:rPr>
      </w:pPr>
      <w:r>
        <w:rPr>
          <w:rFonts w:ascii="Tahoma" w:eastAsia="Tahoma" w:hAnsi="Tahoma" w:cs="Tahoma"/>
          <w:color w:val="000000"/>
          <w:sz w:val="40"/>
          <w:szCs w:val="40"/>
        </w:rPr>
        <w:t>Informatika</w:t>
      </w:r>
    </w:p>
    <w:p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  <w:sz w:val="32"/>
          <w:szCs w:val="32"/>
        </w:rPr>
      </w:pPr>
      <w:r>
        <w:rPr>
          <w:rFonts w:ascii="Tahoma" w:eastAsia="Tahoma" w:hAnsi="Tahoma" w:cs="Tahoma"/>
          <w:i/>
          <w:color w:val="000000"/>
          <w:sz w:val="32"/>
          <w:szCs w:val="32"/>
        </w:rPr>
        <w:t>Charakteristika předmětu</w:t>
      </w:r>
    </w:p>
    <w:p w:rsidR="00432B4C" w:rsidRDefault="00011FC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</w:rPr>
      </w:pPr>
      <w:r>
        <w:rPr>
          <w:rFonts w:ascii="Tahoma" w:eastAsia="Tahoma" w:hAnsi="Tahoma" w:cs="Tahoma"/>
          <w:i/>
          <w:color w:val="000000"/>
        </w:rPr>
        <w:t>Obsahové, časové a organizační vymezení</w:t>
      </w:r>
    </w:p>
    <w:p w:rsidR="00432B4C" w:rsidRPr="00011FC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 xml:space="preserve">Vyučovací předmět Informatika vychází ze vzdělávací oblasti Informační a komunikační technologie. Navazuje na oblast ICT v základním vzdělávání. </w:t>
      </w:r>
      <w:bookmarkStart w:id="0" w:name="_GoBack"/>
      <w:r w:rsidRPr="00011FCC">
        <w:rPr>
          <w:rFonts w:ascii="Book Antiqua" w:eastAsia="Book Antiqua" w:hAnsi="Book Antiqua" w:cs="Book Antiqua"/>
        </w:rPr>
        <w:t>Zejména ve 4. ročníku je začleněna vzdělávací oblast Člověk a svět práce. Klade velký důraz na praktickou aplikaci získaných dovedností, jež žák získá řešením modelových situací a prací s autentickými materiály, se kterými se běžně setká nejen v</w:t>
      </w:r>
      <w:r w:rsidRPr="00011FCC">
        <w:rPr>
          <w:rFonts w:ascii="Book Antiqua" w:eastAsia="Book Antiqua" w:hAnsi="Book Antiqua" w:cs="Book Antiqua"/>
        </w:rPr>
        <w:t xml:space="preserve"> </w:t>
      </w:r>
      <w:r w:rsidRPr="00011FCC">
        <w:rPr>
          <w:rFonts w:ascii="Book Antiqua" w:eastAsia="Book Antiqua" w:hAnsi="Book Antiqua" w:cs="Book Antiqua"/>
        </w:rPr>
        <w:t>médiích.</w:t>
      </w:r>
    </w:p>
    <w:p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bookmarkStart w:id="1" w:name="_heading=h.gjdgxs" w:colFirst="0" w:colLast="0"/>
      <w:bookmarkEnd w:id="1"/>
      <w:bookmarkEnd w:id="0"/>
      <w:r>
        <w:rPr>
          <w:rFonts w:ascii="Book Antiqua" w:eastAsia="Book Antiqua" w:hAnsi="Book Antiqua" w:cs="Book Antiqua"/>
          <w:color w:val="000000"/>
        </w:rPr>
        <w:t>Informatika prohlubuje schopnost tvůrčím způsobem využívat informační a komunikační technologie, vytváří prostor pro vlastní seberealizaci i týmovou spolupráci. Motivuje a podporuje žáky ve využívání prostředků ICT a internetu k přípravě na vyučování a k c</w:t>
      </w:r>
      <w:r>
        <w:rPr>
          <w:rFonts w:ascii="Book Antiqua" w:eastAsia="Book Antiqua" w:hAnsi="Book Antiqua" w:cs="Book Antiqua"/>
          <w:color w:val="000000"/>
        </w:rPr>
        <w:t>eloživotnímu vzdělávání, pomáhá při zpracování a prezentaci výsledků práce v ostatních předmětech. Žák je veden k lepší orientaci v narůstajícím množství informací při respektování právních a etických zásad využívání ICT. Při výuce se využívá e-learningové</w:t>
      </w:r>
      <w:r>
        <w:rPr>
          <w:rFonts w:ascii="Book Antiqua" w:eastAsia="Book Antiqua" w:hAnsi="Book Antiqua" w:cs="Book Antiqua"/>
          <w:color w:val="000000"/>
        </w:rPr>
        <w:t xml:space="preserve"> prostředí Moodle.</w:t>
      </w:r>
    </w:p>
    <w:p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Výuka probíhá v dělených třídách v odborné učebně vybavené výpočetní technikou. Na začátku každého školního roku jsou žáci poučeni o bezpečnosti a chování v odborné učebně informatiky a v počítačové síti. </w:t>
      </w:r>
    </w:p>
    <w:p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 1. ročníku i v 2. ročníku je </w:t>
      </w:r>
      <w:r>
        <w:rPr>
          <w:rFonts w:ascii="Book Antiqua" w:eastAsia="Book Antiqua" w:hAnsi="Book Antiqua" w:cs="Book Antiqua"/>
          <w:color w:val="000000"/>
        </w:rPr>
        <w:t>předmět dotován dvěma hodinami týdně, ve 4. ročníku jednou hodinou týdně.</w:t>
      </w:r>
    </w:p>
    <w:p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Na tento předmět dále navazuje volitelný předmět Seminář z informatiky.</w:t>
      </w:r>
    </w:p>
    <w:p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Z průřezových témat jsou zařazena následující témata:</w:t>
      </w:r>
    </w:p>
    <w:p w:rsidR="00432B4C" w:rsidRDefault="00011F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Mediální výchova</w:t>
      </w:r>
    </w:p>
    <w:p w:rsidR="00432B4C" w:rsidRDefault="00011F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Environmentální výchova</w:t>
      </w:r>
    </w:p>
    <w:p w:rsidR="00432B4C" w:rsidRDefault="00011F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Osobnostní  a s</w:t>
      </w:r>
      <w:r>
        <w:rPr>
          <w:rFonts w:ascii="Book Antiqua" w:eastAsia="Book Antiqua" w:hAnsi="Book Antiqua" w:cs="Book Antiqua"/>
          <w:color w:val="000000"/>
        </w:rPr>
        <w:t>ociální výchova</w:t>
      </w:r>
    </w:p>
    <w:p w:rsidR="00432B4C" w:rsidRDefault="00011FC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</w:rPr>
      </w:pPr>
      <w:r>
        <w:rPr>
          <w:rFonts w:ascii="Tahoma" w:eastAsia="Tahoma" w:hAnsi="Tahoma" w:cs="Tahoma"/>
          <w:i/>
          <w:color w:val="000000"/>
        </w:rPr>
        <w:t>Výchovné a vzdělávací strategie</w:t>
      </w:r>
    </w:p>
    <w:p w:rsidR="00432B4C" w:rsidRDefault="00011FC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učení:</w:t>
      </w:r>
    </w:p>
    <w:p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umožňuje využívání dostupných technologií při získávání potřebných informací</w:t>
      </w:r>
    </w:p>
    <w:p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ke studiu a orientování se ve zdrojích s odbornou tématikou</w:t>
      </w:r>
    </w:p>
    <w:p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podporuje tvořivou práci</w:t>
      </w:r>
    </w:p>
    <w:p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k samostatnému řešení problémů</w:t>
      </w:r>
    </w:p>
    <w:p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k prezentaci výsledků řešení včetně multimediálních forem</w:t>
      </w:r>
    </w:p>
    <w:p w:rsidR="00432B4C" w:rsidRDefault="00011FC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řešení problémů:</w:t>
      </w:r>
    </w:p>
    <w:p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lastRenderedPageBreak/>
        <w:t>vede k analýze problému a jeho algoritmizaci</w:t>
      </w:r>
    </w:p>
    <w:p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k hledání různých postupů řešení a výběru optimálního způsobu řešení</w:t>
      </w:r>
    </w:p>
    <w:p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k hledání kontrolních mechanismů, s jejichž pomocí usuzuje na správnost závěrů řešení</w:t>
      </w:r>
    </w:p>
    <w:p w:rsidR="00432B4C" w:rsidRDefault="00011FC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:rsidR="00432B4C" w:rsidRDefault="00011FCC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432B4C" w:rsidRDefault="00011F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rozvíjí formálně správné odborné vyjadřování při písemném i mluveném projevu</w:t>
      </w:r>
    </w:p>
    <w:p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ke správnému výběru informačních a komunikačních technologií</w:t>
      </w:r>
    </w:p>
    <w:p w:rsidR="00432B4C" w:rsidRDefault="00011FC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 personální</w:t>
      </w:r>
    </w:p>
    <w:p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aktivně spolupracuje s žáky v pracovním týmu</w:t>
      </w:r>
    </w:p>
    <w:p w:rsidR="00432B4C" w:rsidRDefault="00011FC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občanské</w:t>
      </w:r>
    </w:p>
    <w:p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dbá na respektování a tolerování názorů učitele i spolužáků</w:t>
      </w:r>
    </w:p>
    <w:p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k využívání informačních a komunikačních technologií v souladu s etickými, bezpečnostními a legislativními požadavky</w:t>
      </w:r>
    </w:p>
    <w:p w:rsidR="00432B4C" w:rsidRDefault="00011FC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podnikavosti</w:t>
      </w:r>
    </w:p>
    <w:p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cíleně vede k rozvoji osobních předpokladů v souvislosti s budoucím profesním zaměřením a uplatněním</w:t>
      </w:r>
      <w:r>
        <w:rPr>
          <w:rFonts w:ascii="Book Antiqua" w:eastAsia="Book Antiqua" w:hAnsi="Book Antiqua" w:cs="Book Antiqua"/>
          <w:color w:val="000000"/>
        </w:rPr>
        <w:t xml:space="preserve"> žáka na trhu práce</w:t>
      </w:r>
    </w:p>
    <w:p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podporuje zapojení žáků do předmětových olympiád a soutěží, čímž je mu umožněno srovnání se svými vrstevníky</w:t>
      </w:r>
    </w:p>
    <w:p w:rsidR="00432B4C" w:rsidRDefault="00432B4C">
      <w:pPr>
        <w:sectPr w:rsidR="00432B4C">
          <w:headerReference w:type="default" r:id="rId8"/>
          <w:footerReference w:type="even" r:id="rId9"/>
          <w:footerReference w:type="default" r:id="rId10"/>
          <w:pgSz w:w="11905" w:h="16837"/>
          <w:pgMar w:top="1418" w:right="1418" w:bottom="1418" w:left="1418" w:header="709" w:footer="709" w:gutter="0"/>
          <w:pgNumType w:start="209"/>
          <w:cols w:space="708"/>
        </w:sectPr>
      </w:pPr>
    </w:p>
    <w:p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  <w:sz w:val="32"/>
          <w:szCs w:val="32"/>
        </w:rPr>
      </w:pPr>
      <w:r>
        <w:rPr>
          <w:rFonts w:ascii="Tahoma" w:eastAsia="Tahoma" w:hAnsi="Tahoma" w:cs="Tahoma"/>
          <w:i/>
          <w:color w:val="000000"/>
          <w:sz w:val="32"/>
          <w:szCs w:val="32"/>
        </w:rPr>
        <w:lastRenderedPageBreak/>
        <w:t>Vzdělávací obsah</w:t>
      </w:r>
    </w:p>
    <w:tbl>
      <w:tblPr>
        <w:tblStyle w:val="a"/>
        <w:tblW w:w="1488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157"/>
        <w:gridCol w:w="38"/>
        <w:gridCol w:w="5035"/>
        <w:gridCol w:w="18"/>
        <w:gridCol w:w="4636"/>
      </w:tblGrid>
      <w:tr w:rsidR="00432B4C">
        <w:tc>
          <w:tcPr>
            <w:tcW w:w="14884" w:type="dxa"/>
            <w:gridSpan w:val="5"/>
            <w:tcBorders>
              <w:bottom w:val="single" w:sz="4" w:space="0" w:color="000000"/>
            </w:tcBorders>
          </w:tcPr>
          <w:p w:rsidR="00432B4C" w:rsidRDefault="00011F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Informatika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 xml:space="preserve">1. ročník </w:t>
            </w:r>
          </w:p>
        </w:tc>
      </w:tr>
      <w:tr w:rsidR="00432B4C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432B4C">
        <w:trPr>
          <w:trHeight w:val="380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Ovládání počítače a digitální techniky</w:t>
            </w:r>
          </w:p>
        </w:tc>
      </w:tr>
      <w:tr w:rsidR="00432B4C">
        <w:trPr>
          <w:trHeight w:val="1262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ovládá, propojuje a aplikuje dostupné prostředky ICT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 operační systém počítače a vhodně používá aplikace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organizuje účelně data a chrání je proti poškození či zneužití, využívá antivirovou ochranu a firewall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dodržuje základní bezpečnostní a hygienick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á pravidla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opakování učiva ze základní školy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princip činnosti prostředků ICT, jejich částí a periferií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klasifikace software, funkce OS a aplikací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uživatelské prostředí, správa soborů a složek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údržba a ochrana dat (antivirová ochrana, firewall, zálohování dat)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ergonomie, hygiena a zdraví při práci s počítačem, možnosti využití ICT handicapovanými osobami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jednotky informace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analogové a digitální zařízení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bezpečnost při práci s ICT</w:t>
            </w: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principy d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igitálních zařízení</w:t>
            </w:r>
          </w:p>
          <w:p w:rsidR="00432B4C" w:rsidRDefault="00011FCC">
            <w:pPr>
              <w:widowControl w:val="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zdraví člověka</w:t>
            </w:r>
          </w:p>
        </w:tc>
      </w:tr>
      <w:tr w:rsidR="00432B4C">
        <w:trPr>
          <w:trHeight w:val="380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Terminologie světa informací, zdroje informací</w:t>
            </w:r>
          </w:p>
        </w:tc>
      </w:tr>
      <w:tr w:rsidR="00432B4C">
        <w:trPr>
          <w:trHeight w:val="1262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respektuje a používá odbornou terminologii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orientuje se v možnostech uplatnění ICT v různých oblastech společenského poznání a praxe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posuzuje tvůrčím způsobem aktuálnost, relevanci a věrohodnost informačních zdrojů a informací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informační a komunikační služby v souladu s etickými, bezpečnostními legislativními požadavky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využívá nabídku informačních a vzdělávacích portálů, encyklo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pedií, knihoven, databází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informatika jako věda, data a informace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relevance, věrohodnost, kvalita zdroje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informační procesy, informační systémy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aplikace informatiky (robotika, AI, expertní systémy, počítačová simulace, modelování, telekomunikace)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knihy, knihovny a archivy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dostupnost a ochrana informací, autorská práva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informační společnost, média a reklama</w:t>
            </w: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PT MV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Uživatelé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h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AJ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terminologie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MA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kódování informací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ČJ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knihy, reklama</w:t>
            </w:r>
          </w:p>
        </w:tc>
      </w:tr>
      <w:tr w:rsidR="00432B4C">
        <w:trPr>
          <w:trHeight w:val="355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Internet a mobilní technologie</w:t>
            </w:r>
          </w:p>
        </w:tc>
      </w:tr>
      <w:tr w:rsidR="00432B4C">
        <w:trPr>
          <w:trHeight w:val="1262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 informacemi v souladu se zákony o duševním vlastnictví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informace z různých informačních zdrojů a vyhodnocuje vztahy mezi údaji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sdílí odborné informace v diskusní skupině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v prostředí e-learningu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nabídku informačních a vzdělávacích portálů a výukových programů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vývojové trendy v komunikačních technologiích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možnosti připojení k internetu, bezpečnost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globální charakter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internetu, multikulturní a jazykové aspekty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služby na internetu, vyhledávání a ověřování informací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diskusní skupiny, elektronické konference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informační a vzdělávací portály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e-learning, výukové programy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sdílení dokumentů, cloud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Uživatelé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dějinách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(využití médií pro získávání informací)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JA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práce s cizojazyčnými webovými stránkami</w:t>
            </w:r>
          </w:p>
        </w:tc>
      </w:tr>
      <w:tr w:rsidR="00432B4C">
        <w:trPr>
          <w:trHeight w:val="380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Hardware</w:t>
            </w:r>
          </w:p>
        </w:tc>
      </w:tr>
      <w:tr w:rsidR="00432B4C">
        <w:trPr>
          <w:trHeight w:val="2927"/>
        </w:trPr>
        <w:tc>
          <w:tcPr>
            <w:tcW w:w="5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využívá základní standardní funkce prostředků ICT, jejich částí a jeho nejběžnější periferie 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ovládá, propojuje  a aplikuje dostupné prostředky ICT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orientuje se v možnostech uplatnění ICT v různých oblastech společenského poznání a praxe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komponenty počíta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če: procesor, vnitřní a vnější paměti, vstupní a výstupní zařízení, obrazovka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EV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Člověk a životní prostředí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(elektroodpad)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i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elektřina, magnetismus</w:t>
            </w:r>
          </w:p>
        </w:tc>
      </w:tr>
      <w:tr w:rsidR="00432B4C">
        <w:trPr>
          <w:trHeight w:val="357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Textový editor</w:t>
            </w:r>
          </w:p>
        </w:tc>
      </w:tr>
      <w:tr w:rsidR="00432B4C">
        <w:trPr>
          <w:trHeight w:val="1262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 textovými editory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osvojuje si a správně používá odbornou terminologii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 schopen vytvořit  jednoduchý typ dokumentu (článek, referát, leták)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jeho projev je jazykově správný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základní estetická a typografická pravidla při práci s textem a obrazem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formy dokumentů 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styly odstavců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seznamy , sazba do více sloupců,  tabul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átory 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záhlaví, zápatí, číslování stránek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sestavení tabulky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objekty v textu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(příprava vlastních materiálů, referáty, školní časopis, leták)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pravopis</w:t>
            </w:r>
          </w:p>
        </w:tc>
      </w:tr>
      <w:tr w:rsidR="00432B4C">
        <w:trPr>
          <w:trHeight w:val="357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Tabulkový kalkulátor</w:t>
            </w:r>
          </w:p>
        </w:tc>
      </w:tr>
      <w:tr w:rsidR="00432B4C">
        <w:trPr>
          <w:trHeight w:val="1262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zpracuje a prezentuje informace ve formě tabulek s využitím základních  funkcí aplikačního softwaru, multimediálních technologií a internetu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specifikuje strukturu tabulek, využívá rozdílu mezi absolutní a relativní adresou buňky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dbá na grafickou úpravu, vy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tváří vhodné grafy, vhodné popisky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základní operace s buňkami 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výrazy, matematické funkce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absolutní a relativní adresování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vytváření a práce s grafy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vkládání objektů do sešitu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tatná a skupinová práce)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432B4C">
        <w:trPr>
          <w:trHeight w:val="374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Počítačová grafika a digitální fotografie</w:t>
            </w:r>
          </w:p>
        </w:tc>
      </w:tr>
      <w:tr w:rsidR="00432B4C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zpracuje a prezentuje informace v grafické formě s využitím bitmapových i vektorových grafických editorů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estetická a typografická pravidla pro práci s textem a obrazem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provádí úpravy digitálních fotografií, jejich prezentace, archivace a tisk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pojmy počítačové grafiky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práce s rastrovým grafickým editorem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práce s vektorovým grafickým editore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úpravy fotografií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 a efektivní řešení problémů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soutěž, Morálka všedního dne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práce, dlouhodobé úkoly)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produkce,  Uživatelé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dějinách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432B4C" w:rsidRDefault="00011FCC">
            <w:pPr>
              <w:widowControl w:val="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koláže</w:t>
            </w:r>
          </w:p>
        </w:tc>
      </w:tr>
      <w:tr w:rsidR="00432B4C">
        <w:trPr>
          <w:trHeight w:val="394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Prezentační programy </w:t>
            </w:r>
          </w:p>
        </w:tc>
      </w:tr>
      <w:tr w:rsidR="00432B4C">
        <w:trPr>
          <w:trHeight w:val="980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 informacemi v souladu s autorským zákonem a se zákony o duševním vlastnictví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navrhne a tvoří prezentaci 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předvede prezentaci s komentářem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základní estetická a typografická pravidla při práci s textem a obrazem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dokáže prezentovat výsledky své práce v využitím pokročilých funkcí programů pro vytváření prezentací 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pracovní prostředí programu pro vytvá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ření prezentací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zásady tvorby prezentace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vkládání různých objektů do prezentace (video, zvuk)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animace objektů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432B4C" w:rsidRDefault="00011FCC">
            <w:pPr>
              <w:widowControl w:val="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(příprava vlastních materiálů do jiných předmětů, referáty)</w:t>
            </w:r>
          </w:p>
        </w:tc>
      </w:tr>
      <w:tr w:rsidR="00432B4C">
        <w:trPr>
          <w:trHeight w:val="355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Publikování na webu</w:t>
            </w:r>
          </w:p>
        </w:tc>
      </w:tr>
      <w:tr w:rsidR="00432B4C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typy počítačových sítí, popíše je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způsoby přenosu dat 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jazyk XHTML pro tvorbu webových stránek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estetická a typografická pravidla pro práci s textem a obrazem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 informacemi v souladu se zákony o duševním vlastnic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tví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počítačová síť – LAN, WAN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typologie sítí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služby internetu, protokoly, přenos dat</w:t>
            </w:r>
          </w:p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Tvorba webu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publikován na webu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formátování textu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vkládání obrázků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odkazy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orientace v html kódu</w:t>
            </w: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produkce, Uživatelé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dějinách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pravidla</w:t>
            </w:r>
          </w:p>
          <w:p w:rsidR="00432B4C" w:rsidRDefault="00011FCC">
            <w:pPr>
              <w:widowControl w:val="0"/>
              <w:rPr>
                <w:b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design www stránek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</w:t>
            </w:r>
          </w:p>
        </w:tc>
      </w:tr>
    </w:tbl>
    <w:p w:rsidR="00432B4C" w:rsidRDefault="00432B4C"/>
    <w:tbl>
      <w:tblPr>
        <w:tblStyle w:val="a0"/>
        <w:tblW w:w="1506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362"/>
        <w:gridCol w:w="52"/>
        <w:gridCol w:w="4663"/>
        <w:gridCol w:w="25"/>
        <w:gridCol w:w="4958"/>
      </w:tblGrid>
      <w:tr w:rsidR="00432B4C">
        <w:tc>
          <w:tcPr>
            <w:tcW w:w="15060" w:type="dxa"/>
            <w:gridSpan w:val="5"/>
            <w:tcBorders>
              <w:bottom w:val="single" w:sz="4" w:space="0" w:color="000000"/>
            </w:tcBorders>
          </w:tcPr>
          <w:p w:rsidR="00432B4C" w:rsidRDefault="00011F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Informatika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2. ročník</w:t>
            </w:r>
          </w:p>
        </w:tc>
      </w:tr>
      <w:tr w:rsidR="00432B4C">
        <w:tc>
          <w:tcPr>
            <w:tcW w:w="5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432B4C">
        <w:trPr>
          <w:trHeight w:val="380"/>
        </w:trPr>
        <w:tc>
          <w:tcPr>
            <w:tcW w:w="15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Základy algoritmizace</w:t>
            </w:r>
          </w:p>
        </w:tc>
      </w:tr>
      <w:tr w:rsidR="00432B4C">
        <w:trPr>
          <w:trHeight w:val="1262"/>
        </w:trPr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analyzuje danou úlohu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aplikuje algoritmický přístup k řešení problému </w:t>
            </w:r>
          </w:p>
        </w:tc>
        <w:tc>
          <w:tcPr>
            <w:tcW w:w="4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pojmy, definice algoritmu, jeho vlastnosti, zápis algoritmů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algoritmické struktury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Spolupráce a soutěž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(dlouhodobé úkoly)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:rsidR="00432B4C" w:rsidRDefault="00011FCC">
            <w:pPr>
              <w:widowControl w:val="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algoritmizace úloh</w:t>
            </w:r>
          </w:p>
        </w:tc>
      </w:tr>
      <w:tr w:rsidR="00432B4C">
        <w:trPr>
          <w:trHeight w:val="355"/>
        </w:trPr>
        <w:tc>
          <w:tcPr>
            <w:tcW w:w="15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Textový editor</w:t>
            </w:r>
          </w:p>
        </w:tc>
      </w:tr>
      <w:tr w:rsidR="00432B4C">
        <w:trPr>
          <w:trHeight w:val="3807"/>
        </w:trPr>
        <w:tc>
          <w:tcPr>
            <w:tcW w:w="5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 práci s textovými editory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osvojuje si a správně používá odbornou terminologii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 schopen vytvořit jakýkoli typ dokumentu (dopis, životopis, laboratorní práci, leták, časopis, brožuru, vizitku apod.)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jeho projev je jazykově správný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základní estetická a typografická pravidla při práci s textem a obrazem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tiskne správně dokumenty na tiskárně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pokročilé funkce textového editoru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a vhodně používá různé typy textových dokumentů</w:t>
            </w:r>
          </w:p>
        </w:tc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pokročilejší práce s tabulkou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objekt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y v textu, pole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editor rovnic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slovník, rejstřík, obsah, bibliografie, citace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(příprava vlastních materiálů, referáty, školní časopis, leták)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Uživatelé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pravopis, publicistický styl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FY, CH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1. a 2. ročník (laboratorní cvičení)</w:t>
            </w:r>
          </w:p>
          <w:p w:rsidR="00432B4C" w:rsidRDefault="00432B4C">
            <w:pPr>
              <w:widowControl w:val="0"/>
            </w:pPr>
          </w:p>
        </w:tc>
      </w:tr>
      <w:tr w:rsidR="00432B4C">
        <w:trPr>
          <w:trHeight w:val="380"/>
        </w:trPr>
        <w:tc>
          <w:tcPr>
            <w:tcW w:w="15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Tabulkový kalkulátor</w:t>
            </w:r>
          </w:p>
        </w:tc>
      </w:tr>
      <w:tr w:rsidR="00432B4C">
        <w:trPr>
          <w:trHeight w:val="1262"/>
        </w:trPr>
        <w:tc>
          <w:tcPr>
            <w:tcW w:w="5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zpracuje a prezentuje informace ve formě tabulek s využitím funkcí aplikačního softwaru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 informacemi v souladu se zákony o duševním vlastnictví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pomocí tabulkového kalkulátoru zpracovává a prezentuje hodnoty z laboratorních cvičení – využívá jeho m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ožností k zefektivnění své práce 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specifikuje strukturu tabulek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vytváří a edituje grafy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zpracování dbá na grafickou úpravu, volí vhodné grafy, vhodné popisky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a kriticky zhodnotí statistické informace a daná statistická sdělení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volí a užívá vh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odné statistické metody k analýze a zpracování dat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reprezentuje graficky soubor dat, čte a interpretuje tabulky, diagramy a grafy, rozlišuje rozdíly v zobrazení obdobných souborů vzhledem k jejich odlišným charakteristikám</w:t>
            </w:r>
          </w:p>
        </w:tc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opakování základních operací s buňkami 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práce s více listy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funkce: matematické, logické, vyhledávací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filtry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vytváření a práce s grafy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export dat a grafu do souborů jiných typů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podmíněné formátování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práce s daty – analýza a zpracování dat v různých repre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zentacích, statistický soubor a jeho charakteristiky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statistické funkce tabulkového kalkulátoru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laboratorní cvičení 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MA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rovnice, vzorce, funkce</w:t>
            </w:r>
          </w:p>
        </w:tc>
      </w:tr>
      <w:tr w:rsidR="00432B4C">
        <w:trPr>
          <w:trHeight w:val="394"/>
        </w:trPr>
        <w:tc>
          <w:tcPr>
            <w:tcW w:w="15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Základy zpracování videa a zvuku</w:t>
            </w:r>
          </w:p>
        </w:tc>
      </w:tr>
      <w:tr w:rsidR="00432B4C">
        <w:trPr>
          <w:trHeight w:val="1262"/>
        </w:trPr>
        <w:tc>
          <w:tcPr>
            <w:tcW w:w="5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provádí úpravy videonahrávek a jejich export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 informacemi v souladu s autorským zákonem a se zákony o duševním vlastnictví</w:t>
            </w:r>
          </w:p>
        </w:tc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pojmy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pracovní prostředí programu pro vytváření videa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pracovní prostředí programu pro vytváření zvuku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produkce,  Uživatelé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kty a jejich význam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dějinách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Sociální komunikace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princip kamery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estetická stránka videonahrávky</w:t>
            </w:r>
          </w:p>
        </w:tc>
      </w:tr>
      <w:tr w:rsidR="00432B4C">
        <w:trPr>
          <w:trHeight w:val="567"/>
        </w:trPr>
        <w:tc>
          <w:tcPr>
            <w:tcW w:w="15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3D grafika</w:t>
            </w:r>
          </w:p>
        </w:tc>
      </w:tr>
      <w:tr w:rsidR="00432B4C">
        <w:trPr>
          <w:trHeight w:val="1262"/>
        </w:trPr>
        <w:tc>
          <w:tcPr>
            <w:tcW w:w="5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zpracuje a prezentuje informace v grafické formě s využitím vhodných grafických editorů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estetická a typografická pravidla pro práci s textem a obrazem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pojmy 3D grafiky – modelování, reprezentace těles, texturování, renderování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nácvik modelování objektů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počítačových  her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3D filmy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dějinách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MA –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soustava souřadnic, tělesa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estetická stránka</w:t>
            </w:r>
          </w:p>
        </w:tc>
      </w:tr>
    </w:tbl>
    <w:p w:rsidR="00432B4C" w:rsidRDefault="00011FCC">
      <w:pPr>
        <w:rPr>
          <w:rFonts w:ascii="Tahoma" w:eastAsia="Tahoma" w:hAnsi="Tahoma" w:cs="Tahoma"/>
          <w:sz w:val="32"/>
          <w:szCs w:val="32"/>
        </w:rPr>
      </w:pPr>
      <w:r>
        <w:br w:type="page"/>
      </w:r>
    </w:p>
    <w:tbl>
      <w:tblPr>
        <w:tblStyle w:val="a1"/>
        <w:tblW w:w="1488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195"/>
        <w:gridCol w:w="219"/>
        <w:gridCol w:w="60"/>
        <w:gridCol w:w="4756"/>
        <w:gridCol w:w="4654"/>
      </w:tblGrid>
      <w:tr w:rsidR="00432B4C">
        <w:tc>
          <w:tcPr>
            <w:tcW w:w="14884" w:type="dxa"/>
            <w:gridSpan w:val="5"/>
            <w:tcBorders>
              <w:bottom w:val="single" w:sz="4" w:space="0" w:color="000000"/>
            </w:tcBorders>
          </w:tcPr>
          <w:p w:rsidR="00432B4C" w:rsidRDefault="00011F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Informatika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4. ročník</w:t>
            </w:r>
          </w:p>
        </w:tc>
      </w:tr>
      <w:tr w:rsidR="00432B4C"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432B4C">
        <w:tc>
          <w:tcPr>
            <w:tcW w:w="10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Databáze</w:t>
            </w:r>
          </w:p>
        </w:tc>
        <w:tc>
          <w:tcPr>
            <w:tcW w:w="46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1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432B4C">
        <w:trPr>
          <w:trHeight w:val="3728"/>
        </w:trPr>
        <w:tc>
          <w:tcPr>
            <w:tcW w:w="5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dostupné služby informačních sítí k vyhledávání informací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posuzuje tvůrčím způsobem aktuálnost, relevanci a věrohodnost informačních zdrojů a informací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nabídku informačních a vzdělávacích portálů, encyklopedií, knihoven, databází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organizuje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účelně data a chrání je proti zneužití či poškození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 daty v databázových tabulkách na uživatelské úrovni</w:t>
            </w:r>
          </w:p>
        </w:tc>
        <w:tc>
          <w:tcPr>
            <w:tcW w:w="4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1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pojmy z oblasti databází: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databáze, tabulka, pole, záznam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primární a cizí klíč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relace</w:t>
            </w:r>
          </w:p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1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práce s daty:  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import/export dat 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řazení, filtry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vytvoření relace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souhrny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kontingenční tabulka</w:t>
            </w:r>
          </w:p>
        </w:tc>
        <w:tc>
          <w:tcPr>
            <w:tcW w:w="46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432B4C">
        <w:trPr>
          <w:trHeight w:val="380"/>
        </w:trPr>
        <w:tc>
          <w:tcPr>
            <w:tcW w:w="10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Ovládání počítače a digitální techniky</w:t>
            </w:r>
          </w:p>
        </w:tc>
        <w:tc>
          <w:tcPr>
            <w:tcW w:w="4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:rsidR="00432B4C" w:rsidRDefault="00432B4C"/>
        </w:tc>
      </w:tr>
      <w:tr w:rsidR="00432B4C">
        <w:trPr>
          <w:trHeight w:val="1262"/>
        </w:trPr>
        <w:tc>
          <w:tcPr>
            <w:tcW w:w="5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ovládá, propojuje a aplikuje prostředky ICT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 operační systém a vhodně používá aplikace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dodržuje bezpečnostní a hygienická pravidla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sleduj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 pomocí dostupných informačních zdrojů technologické inovace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klasifikace software, funkce OS a aplikací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bezpečnost při práci s ICT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trendy ve vývoji počítačů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problémové situace se součástmi počítače, při práci se soubory, při používání internetu</w:t>
            </w:r>
          </w:p>
        </w:tc>
        <w:tc>
          <w:tcPr>
            <w:tcW w:w="4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432B4C">
        <w:trPr>
          <w:trHeight w:val="567"/>
        </w:trPr>
        <w:tc>
          <w:tcPr>
            <w:tcW w:w="10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Statistika</w:t>
            </w:r>
          </w:p>
        </w:tc>
        <w:tc>
          <w:tcPr>
            <w:tcW w:w="46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432B4C">
        <w:tc>
          <w:tcPr>
            <w:tcW w:w="5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a kriticky zhodnotí statistické informace a daná statistická sdělení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volí a užívá vhodné statistické metody k analýze a zpracování dat</w:t>
            </w:r>
          </w:p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reprezentuje graficky soubor dat, čte a interpretuje tabulky, diagramy a grafy, rozlišuje rozdíly v zobrazení obdobných souborů vzhledem k jejich odlišným charakteristikám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práce s daty – analýza a zpracování dat v různých reprezentacích, statistický soubo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 a jeho charakteristiky</w:t>
            </w:r>
          </w:p>
        </w:tc>
        <w:tc>
          <w:tcPr>
            <w:tcW w:w="46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432B4C">
        <w:tc>
          <w:tcPr>
            <w:tcW w:w="10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Historie počítačů</w:t>
            </w:r>
          </w:p>
        </w:tc>
        <w:tc>
          <w:tcPr>
            <w:tcW w:w="46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432B4C">
        <w:tc>
          <w:tcPr>
            <w:tcW w:w="5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orientuje se v historii počítačů a jejich předchůdců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předchůdci počítačů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von Neumannova koncepce počítače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počítačů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432B4C">
        <w:trPr>
          <w:trHeight w:val="355"/>
        </w:trPr>
        <w:tc>
          <w:tcPr>
            <w:tcW w:w="10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Internet a mobilní technologie</w:t>
            </w:r>
          </w:p>
        </w:tc>
        <w:tc>
          <w:tcPr>
            <w:tcW w:w="4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Uživatelé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dějinách</w:t>
            </w:r>
          </w:p>
          <w:p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JA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práce s cizojazyčnými webovými stránkami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principy digitálních zařízení, elektrotechnika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pravopis, p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ublicistický styl</w:t>
            </w:r>
          </w:p>
          <w:p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věda a technika</w:t>
            </w:r>
          </w:p>
          <w:p w:rsidR="00432B4C" w:rsidRDefault="00432B4C">
            <w:pPr>
              <w:widowControl w:val="0"/>
            </w:pPr>
          </w:p>
        </w:tc>
      </w:tr>
      <w:tr w:rsidR="00432B4C">
        <w:tc>
          <w:tcPr>
            <w:tcW w:w="5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 informacemi v souladu se zákony o duševním vlastnictví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informace z různých informačních zdrojů a vyhodnocuje vztahy mezi údaji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vývojové trendy v komunikačních technologiích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možnosti připojení k internetu, bezpečnost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432B4C">
        <w:trPr>
          <w:trHeight w:val="355"/>
        </w:trPr>
        <w:tc>
          <w:tcPr>
            <w:tcW w:w="10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Systematizace učiva</w:t>
            </w:r>
          </w:p>
        </w:tc>
        <w:tc>
          <w:tcPr>
            <w:tcW w:w="4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432B4C"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osvojuje si a správně používá odbornou terminologii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pokročilé funkce kancelářských programů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a vhodně používá různé typy dokumentů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sdílí dokumenty, využívá cloudová úložiště</w:t>
            </w:r>
          </w:p>
        </w:tc>
        <w:tc>
          <w:tcPr>
            <w:tcW w:w="5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37" w:hanging="227"/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Pokročilé úpravy textu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generování obsahu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hromadná korespondence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využití online aplikací</w:t>
            </w:r>
          </w:p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37" w:hanging="227"/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Autorské právo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citace</w:t>
            </w:r>
          </w:p>
          <w:p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37" w:hanging="227"/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Tabulky a grafy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absolutní a relativní odkazy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práce s více listy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kontingenční tabulky</w:t>
            </w:r>
          </w:p>
          <w:p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pokročilé funkce</w:t>
            </w:r>
          </w:p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85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</w:tbl>
    <w:p w:rsidR="00432B4C" w:rsidRDefault="00432B4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  <w:sz w:val="32"/>
          <w:szCs w:val="32"/>
        </w:rPr>
      </w:pPr>
    </w:p>
    <w:sectPr w:rsidR="00432B4C">
      <w:headerReference w:type="default" r:id="rId11"/>
      <w:pgSz w:w="16837" w:h="11905" w:orient="landscape"/>
      <w:pgMar w:top="1406" w:right="851" w:bottom="1435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11FCC">
      <w:r>
        <w:separator/>
      </w:r>
    </w:p>
  </w:endnote>
  <w:endnote w:type="continuationSeparator" w:id="0">
    <w:p w:rsidR="00000000" w:rsidRDefault="00011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B4C" w:rsidRDefault="00011FC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32B4C" w:rsidRDefault="00432B4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B4C" w:rsidRDefault="00011FC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211</w:t>
    </w:r>
    <w:r>
      <w:rPr>
        <w:color w:val="000000"/>
      </w:rPr>
      <w:fldChar w:fldCharType="end"/>
    </w:r>
  </w:p>
  <w:p w:rsidR="00432B4C" w:rsidRDefault="00432B4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11FCC">
      <w:r>
        <w:separator/>
      </w:r>
    </w:p>
  </w:footnote>
  <w:footnote w:type="continuationSeparator" w:id="0">
    <w:p w:rsidR="00000000" w:rsidRDefault="00011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B4C" w:rsidRDefault="00011FCC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9072"/>
        <w:tab w:val="right" w:pos="921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>ŠVP GV – čtyřleté gymnázium</w:t>
    </w:r>
    <w:r>
      <w:rPr>
        <w:rFonts w:ascii="Tahoma" w:eastAsia="Tahoma" w:hAnsi="Tahoma" w:cs="Tahoma"/>
        <w:color w:val="000000"/>
        <w:sz w:val="20"/>
        <w:szCs w:val="20"/>
      </w:rPr>
      <w:tab/>
    </w:r>
    <w:r>
      <w:rPr>
        <w:rFonts w:ascii="Tahoma" w:eastAsia="Tahoma" w:hAnsi="Tahoma" w:cs="Tahoma"/>
        <w:color w:val="000000"/>
        <w:sz w:val="20"/>
        <w:szCs w:val="20"/>
      </w:rPr>
      <w:t>Svazek 2 – Učební osnovy Informatika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B4C" w:rsidRDefault="00011FCC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>ŠVP GV – čtyřleté gymnázium</w:t>
    </w:r>
    <w:r>
      <w:rPr>
        <w:rFonts w:ascii="Tahoma" w:eastAsia="Tahoma" w:hAnsi="Tahoma" w:cs="Tahoma"/>
        <w:color w:val="000000"/>
        <w:sz w:val="20"/>
        <w:szCs w:val="20"/>
      </w:rPr>
      <w:tab/>
      <w:t>Svazek 2 – Učební osnovy Informatika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F3DB3"/>
    <w:multiLevelType w:val="multilevel"/>
    <w:tmpl w:val="56BAA5AE"/>
    <w:lvl w:ilvl="0">
      <w:start w:val="1"/>
      <w:numFmt w:val="bullet"/>
      <w:pStyle w:val="odrka"/>
      <w:lvlText w:val="●"/>
      <w:lvlJc w:val="left"/>
      <w:pPr>
        <w:ind w:left="51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" w15:restartNumberingAfterBreak="0">
    <w:nsid w:val="3BD1773A"/>
    <w:multiLevelType w:val="multilevel"/>
    <w:tmpl w:val="A1E2CA9A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FBE6AC9"/>
    <w:multiLevelType w:val="multilevel"/>
    <w:tmpl w:val="00CCCD0A"/>
    <w:lvl w:ilvl="0">
      <w:start w:val="1"/>
      <w:numFmt w:val="bullet"/>
      <w:lvlText w:val="●"/>
      <w:lvlJc w:val="left"/>
      <w:pPr>
        <w:ind w:left="51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B4C"/>
    <w:rsid w:val="00011FCC"/>
    <w:rsid w:val="0043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A28AF-E099-4B42-BD27-B81E538D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F10613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tabs>
        <w:tab w:val="num" w:pos="360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rsid w:val="00D159D1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rsid w:val="00A504FB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rsid w:val="00A504FB"/>
    <w:pPr>
      <w:tabs>
        <w:tab w:val="num" w:pos="681"/>
      </w:tabs>
      <w:ind w:left="681" w:hanging="227"/>
    </w:pPr>
  </w:style>
  <w:style w:type="paragraph" w:customStyle="1" w:styleId="podkapitolka">
    <w:name w:val="podkapitolka"/>
    <w:basedOn w:val="kapitolka"/>
    <w:rsid w:val="00A504FB"/>
    <w:rPr>
      <w:sz w:val="24"/>
    </w:rPr>
  </w:style>
  <w:style w:type="paragraph" w:customStyle="1" w:styleId="kompetence">
    <w:name w:val="kompetence"/>
    <w:basedOn w:val="textik"/>
    <w:next w:val="textik"/>
    <w:rsid w:val="00A504FB"/>
    <w:pPr>
      <w:keepNext/>
      <w:suppressAutoHyphens w:val="0"/>
      <w:spacing w:before="240"/>
      <w:ind w:firstLine="448"/>
      <w:jc w:val="left"/>
    </w:pPr>
    <w:rPr>
      <w:b/>
    </w:rPr>
  </w:style>
  <w:style w:type="character" w:styleId="slostrnky">
    <w:name w:val="page number"/>
    <w:basedOn w:val="Standardnpsmoodstavce"/>
    <w:rsid w:val="00E022EE"/>
  </w:style>
  <w:style w:type="paragraph" w:styleId="Revize">
    <w:name w:val="Revision"/>
    <w:hidden/>
    <w:uiPriority w:val="99"/>
    <w:semiHidden/>
    <w:rsid w:val="00387D2D"/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7D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7D2D"/>
    <w:rPr>
      <w:rFonts w:ascii="Tahoma" w:hAnsi="Tahoma" w:cs="Tahoma"/>
      <w:sz w:val="16"/>
      <w:szCs w:val="16"/>
      <w:lang w:eastAsia="ar-SA"/>
    </w:rPr>
  </w:style>
  <w:style w:type="character" w:styleId="Zdraznnjemn">
    <w:name w:val="Subtle Emphasis"/>
    <w:basedOn w:val="Standardnpsmoodstavce"/>
    <w:uiPriority w:val="19"/>
    <w:qFormat/>
    <w:rsid w:val="001E6015"/>
    <w:rPr>
      <w:i/>
      <w:iCs/>
      <w:color w:val="808080" w:themeColor="text1" w:themeTint="7F"/>
    </w:rPr>
  </w:style>
  <w:style w:type="character" w:styleId="Zdraznn">
    <w:name w:val="Emphasis"/>
    <w:basedOn w:val="Standardnpsmoodstavce"/>
    <w:uiPriority w:val="20"/>
    <w:qFormat/>
    <w:rsid w:val="001E6015"/>
    <w:rPr>
      <w:i/>
      <w:iCs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8v9x9YjqyKESKtvM1FkSl+Sedw==">AMUW2mXbqaUvf+jwZR1lZ5HbQ9sRZNA3jgDIIoNxcm7XqNZB3J3csFSl5Z/R00imnfuyddGJ160WZmMv2U7AsdDZKoW63xSoptrFf2QvCZSoJNfxkyCumCRJ7+jz2zWVawKnr+dXyaW9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2437</Words>
  <Characters>14381</Characters>
  <Application>Microsoft Office Word</Application>
  <DocSecurity>0</DocSecurity>
  <Lines>119</Lines>
  <Paragraphs>33</Paragraphs>
  <ScaleCrop>false</ScaleCrop>
  <Company>GYKOVY</Company>
  <LinksUpToDate>false</LinksUpToDate>
  <CharactersWithSpaces>16785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Jiří Hájek</dc:creator>
  <cp:lastModifiedBy>Romana Orságová</cp:lastModifiedBy>
  <cp:revision>2</cp:revision>
  <dcterms:created xsi:type="dcterms:W3CDTF">2021-10-19T11:59:00Z</dcterms:created>
  <dcterms:modified xsi:type="dcterms:W3CDTF">2022-05-27T07:16:00Z</dcterms:modified>
</cp:coreProperties>
</file>