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51" w:rsidRPr="00CB31E0" w:rsidRDefault="00C32F88" w:rsidP="004F6D33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233734759"/>
      <w:bookmarkStart w:id="1" w:name="_GoBack"/>
      <w:r w:rsidRPr="00CB31E0">
        <w:rPr>
          <w:rFonts w:ascii="Times New Roman" w:hAnsi="Times New Roman" w:cs="Times New Roman"/>
          <w:b/>
          <w:sz w:val="32"/>
          <w:szCs w:val="32"/>
        </w:rPr>
        <w:t>Fyzika</w:t>
      </w:r>
      <w:r w:rsidR="00A64AFB" w:rsidRPr="00CB31E0">
        <w:rPr>
          <w:rFonts w:ascii="Times New Roman" w:hAnsi="Times New Roman" w:cs="Times New Roman"/>
          <w:b/>
          <w:sz w:val="32"/>
          <w:szCs w:val="32"/>
        </w:rPr>
        <w:t xml:space="preserve"> (FY)</w:t>
      </w:r>
    </w:p>
    <w:bookmarkEnd w:id="1"/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2" w:name="_Hlk517798520"/>
      <w:r>
        <w:t xml:space="preserve">Kód a název oboru vzdělání: </w:t>
      </w:r>
      <w:r>
        <w:tab/>
      </w:r>
      <w:r w:rsidR="00DC07ED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4E6510">
        <w:t>3</w:t>
      </w:r>
      <w:r w:rsidR="005A5454">
        <w:t>3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</w:t>
      </w:r>
      <w:r w:rsidR="00A64AFB">
        <w:t>22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3" w:name="_Hlk517798850"/>
      <w:bookmarkEnd w:id="2"/>
      <w:r w:rsidRPr="008D2B51">
        <w:rPr>
          <w:b/>
          <w:bCs/>
          <w:sz w:val="26"/>
          <w:szCs w:val="26"/>
        </w:rPr>
        <w:t>Pojetí vyučovacího předmětu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799056"/>
      <w:bookmarkEnd w:id="3"/>
      <w:r w:rsidRPr="004E6510">
        <w:rPr>
          <w:b/>
          <w:bCs/>
        </w:rPr>
        <w:t xml:space="preserve">Obecné cíle </w:t>
      </w:r>
    </w:p>
    <w:p w:rsidR="004E6510" w:rsidRPr="004E6510" w:rsidRDefault="004E6510" w:rsidP="004E6510">
      <w:r w:rsidRPr="004E6510">
        <w:t xml:space="preserve">Výuka fyziky přispívá k hlubšímu a komplexnímu pochopení přírodních jevů a zákonů, k formování žádoucích vztahů k přírodnímu prostředí a umožňuje žákům proniknout do dějů, které probíhají v přírodě. Cílem fyzikálního vzdělávání je především naučit žáky využívat fyzikálních poznatků v profesním i odborném životě, klást si otázky o okolním světě a vyhledávat k nim důkazem podložené odpovědi. 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Charakteristika učiva</w:t>
      </w:r>
    </w:p>
    <w:p w:rsidR="004E6510" w:rsidRPr="004E6510" w:rsidRDefault="004E6510" w:rsidP="004E6510">
      <w:r w:rsidRPr="004E6510">
        <w:rPr>
          <w:bCs/>
        </w:rPr>
        <w:t>Předmět fyzika je součástí přírodovědného vzdělávání, které směřuje</w:t>
      </w:r>
      <w:r w:rsidRPr="004E6510">
        <w:t xml:space="preserve"> k pochopení funkce technických zařízení a přístrojů používaných v občanském životě. Učivo je probíráno v nejjednodušší variantě C.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Vzdělávání ve vyučovacím předmětu směřuje k  </w:t>
      </w:r>
    </w:p>
    <w:p w:rsidR="004E6510" w:rsidRPr="004E6510" w:rsidRDefault="004E6510" w:rsidP="00CA7A1E">
      <w:pPr>
        <w:numPr>
          <w:ilvl w:val="0"/>
          <w:numId w:val="35"/>
        </w:numPr>
        <w:ind w:left="426"/>
      </w:pPr>
      <w:r w:rsidRPr="004E6510">
        <w:t>aplikaci získaných přírodovědných poznatků v odborném vzdělávání, praxi i v</w:t>
      </w:r>
      <w:r w:rsidR="000D2878">
        <w:t> </w:t>
      </w:r>
      <w:r w:rsidRPr="004E6510">
        <w:t>osobním životě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Strategie výuky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motivační vyprávění, rozhovor, skupinová diskuse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výklad doprovázen obrazovým materiálem a názornými pomůckami, vysvětlení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metody práce s odborným textem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řešení problému výpočtem na konkrétním příkladu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demonstrační pokusy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spolupráce ve skupinách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Hodnocení výsledků žáků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ústní a písemné zkoušení dílčí a souhrnné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 xml:space="preserve">průběžná klasifikace individuálně zadávaných úkolů 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Klíčové kompetence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Vzdělávání směřuje k tomu, aby žáci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zpracovávali jednoduché texty na běžná i odborná témata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racionálně a logicky zdůvodňovali výsledky své práce a obhajovali je</w:t>
      </w:r>
    </w:p>
    <w:p w:rsidR="004E6510" w:rsidRPr="004E6510" w:rsidRDefault="004E6510" w:rsidP="00CA7A1E">
      <w:pPr>
        <w:numPr>
          <w:ilvl w:val="0"/>
          <w:numId w:val="35"/>
        </w:numPr>
        <w:ind w:left="426"/>
      </w:pPr>
      <w:r w:rsidRPr="004E6510">
        <w:t>uplatňovali při řešení problémů různé metody myšlení (logické, matematické empirické) a myšlenkové operace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správně používali a převáděli základní jednotky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prováděli reálný odhad výsledku řešení dané úlohy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nacházeli vztahy mezi jevy a předměty při řešení praktických úkolů, uměli je vymezit</w:t>
      </w:r>
    </w:p>
    <w:p w:rsidR="004E6510" w:rsidRPr="004E6510" w:rsidRDefault="004E6510" w:rsidP="004E6510">
      <w:pPr>
        <w:jc w:val="left"/>
        <w:rPr>
          <w:b/>
          <w:bCs/>
        </w:rPr>
      </w:pPr>
      <w:r w:rsidRPr="004E6510">
        <w:br w:type="page"/>
      </w:r>
      <w:r w:rsidRPr="004E6510">
        <w:rPr>
          <w:b/>
          <w:bCs/>
        </w:rPr>
        <w:lastRenderedPageBreak/>
        <w:t xml:space="preserve">Vyučovacím předmětem se prolínají průřezová témata  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Občan v demokratické společnosti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rozvíjeli dovednosti aplikovat získané poznatky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Člověk a svět práce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efektivně pracovali s informacemi, tj. uměli je získávat a kriticky vyhodnocovat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Informační a komunikační technologie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 xml:space="preserve">pracovali s informacemi a komunikačními prostředky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uměli zpracovat obsahově i graficky potřebné informace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Vyučovací předmět je úzce spjat s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českým jazykem a literaturou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chemií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>
        <w:t>b</w:t>
      </w:r>
      <w:r w:rsidRPr="004E6510">
        <w:t>iologi</w:t>
      </w:r>
      <w:r>
        <w:t>í</w:t>
      </w:r>
      <w:r w:rsidRPr="004E6510">
        <w:t xml:space="preserve"> a ekologi</w:t>
      </w:r>
      <w:r>
        <w:t>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matematikou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statistikou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informa</w:t>
      </w:r>
      <w:r>
        <w:t>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architekturou počítačů a sítí – u zaměření Informatika</w:t>
      </w:r>
    </w:p>
    <w:p w:rsidR="00FC1786" w:rsidRPr="008D2B51" w:rsidRDefault="00FC1786" w:rsidP="004E6510">
      <w:pPr>
        <w:ind w:left="426"/>
        <w:jc w:val="left"/>
      </w:pPr>
      <w:bookmarkStart w:id="5" w:name="_Hlk517802084"/>
      <w:bookmarkEnd w:id="4"/>
    </w:p>
    <w:p w:rsidR="004E15B4" w:rsidRDefault="004E15B4" w:rsidP="004E6510">
      <w:pPr>
        <w:ind w:left="720" w:hanging="266"/>
        <w:jc w:val="left"/>
        <w:rPr>
          <w:b/>
        </w:rPr>
      </w:pPr>
      <w:bookmarkStart w:id="6" w:name="_Toc233734760"/>
      <w:bookmarkEnd w:id="0"/>
      <w:bookmarkEnd w:id="5"/>
      <w:r>
        <w:rPr>
          <w:b/>
        </w:rPr>
        <w:br w:type="page"/>
      </w:r>
    </w:p>
    <w:p w:rsidR="004E6510" w:rsidRDefault="00FD7756" w:rsidP="004E6510">
      <w:pPr>
        <w:rPr>
          <w:b/>
          <w:sz w:val="26"/>
          <w:szCs w:val="26"/>
        </w:rPr>
      </w:pPr>
      <w:bookmarkStart w:id="7" w:name="_Hlk517802355"/>
      <w:r w:rsidRPr="00D1464C">
        <w:rPr>
          <w:b/>
          <w:sz w:val="26"/>
          <w:szCs w:val="26"/>
        </w:rPr>
        <w:lastRenderedPageBreak/>
        <w:t>Rámcový rozpis učiva</w:t>
      </w:r>
      <w:bookmarkEnd w:id="6"/>
      <w:bookmarkEnd w:id="7"/>
    </w:p>
    <w:p w:rsidR="004E6510" w:rsidRDefault="004E6510" w:rsidP="004E6510"/>
    <w:p w:rsidR="004E6510" w:rsidRDefault="004E6510" w:rsidP="004E6510">
      <w:r w:rsidRPr="004E6510">
        <w:t xml:space="preserve">Fyzika </w:t>
      </w:r>
      <w:r w:rsidR="007F5ABC">
        <w:t>–</w:t>
      </w:r>
      <w:r w:rsidRPr="004E6510">
        <w:t xml:space="preserve"> 1. ročník – 1 hodina týdně </w:t>
      </w:r>
      <w:r w:rsidR="007F5ABC">
        <w:t>–</w:t>
      </w:r>
      <w:r w:rsidRPr="004E6510">
        <w:t xml:space="preserve"> 3</w:t>
      </w:r>
      <w:r w:rsidR="005A5454">
        <w:t>3</w:t>
      </w:r>
      <w:r w:rsidRPr="004E6510">
        <w:t xml:space="preserve"> vyučovacích hodin</w:t>
      </w:r>
    </w:p>
    <w:p w:rsidR="004E6510" w:rsidRDefault="004E6510" w:rsidP="004E6510"/>
    <w:tbl>
      <w:tblPr>
        <w:tblW w:w="893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465"/>
        <w:gridCol w:w="4466"/>
      </w:tblGrid>
      <w:tr w:rsidR="004E6510" w:rsidRPr="004E6510" w:rsidTr="00EB150B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510" w:rsidRPr="004E6510" w:rsidRDefault="004E6510" w:rsidP="004E6510">
            <w:r w:rsidRPr="004E6510"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510" w:rsidRPr="004E6510" w:rsidRDefault="004E6510" w:rsidP="004E6510">
            <w:r w:rsidRPr="004E6510">
              <w:t>Obsah vzdělávání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rozliší druhy pohybů a řeší jednoduché úlohy na pohyb hmotného bodu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síly působící na těleso, popíše, jaký druh pohybu tyto síly vyvolají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mechanickou práci, a energii při pohybu tělesa působením stálé síly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na příkladech platnost zákona zachování mechanické energie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určí výslednici sil působících na těleso </w:t>
            </w:r>
          </w:p>
          <w:p w:rsidR="00EB150B" w:rsidRPr="004E6510" w:rsidRDefault="004E6510" w:rsidP="009415FF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aplikuje Pascalův a Archimédův zákon při řešení úloh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9415FF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Mechanika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pohyby přímočaré, pohyb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rovnoměrný pohyb po kružnici 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Newtonovy pohybové zákony, síly v přírodě, gravitace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mechanická práce a energie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posuvný a otáčivý pohyb, skládání sil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tlakové síly a tlak v tekutinách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význam teplotní roztažnosti látek v přírodě a v technické praxi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pojem vnitřní energie soustavy (tělesa) a způsoby její změny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principy nejdůležitějších tepelných motorů</w:t>
            </w:r>
          </w:p>
          <w:p w:rsidR="004E6510" w:rsidRPr="004E6510" w:rsidRDefault="004E6510" w:rsidP="00CA7A1E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přeměny skupenství látek a</w:t>
            </w:r>
            <w:r w:rsidR="009415FF">
              <w:t> </w:t>
            </w:r>
            <w:r w:rsidRPr="004E6510">
              <w:t>jejich význam v přírodě a technické praxi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Termika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teplota, teplotní roztažnost látek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teplo a práce, přeměny vnitřní energie tělesa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tepelné motory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struktura pevných látek a kapalin, přeměny skupenství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elektrické pole z hlediska jeho působení na bodový elektrický náboj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s elektrickými obvody s použitím Ohmova zákona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a použití polovodičových součástek s přechodem PN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magnetickou sílu v magnetickém poli vodiče s proudem</w:t>
            </w:r>
          </w:p>
          <w:p w:rsidR="00EB150B" w:rsidRPr="004E6510" w:rsidRDefault="004E6510" w:rsidP="00CA7A1E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generování střídavých proudů a jejich využití v</w:t>
            </w:r>
            <w:r w:rsidR="00EB150B">
              <w:t> </w:t>
            </w:r>
            <w:r w:rsidRPr="004E6510">
              <w:t>energetice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Elektřina a magnetismus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elektrický náboj, elektrická síla, elektrické pole, kapacita vodiče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elektrický proud v látkách, zákony elektrického proudu, polovodiče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magnetické pole, magnetické pole elektrického proudu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elektromagnetická indukce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vznik střídavého proudu, přenos elektrické energie střídavým proudem</w:t>
            </w:r>
          </w:p>
        </w:tc>
      </w:tr>
      <w:tr w:rsidR="004E6510" w:rsidRPr="004E6510" w:rsidTr="00EB150B">
        <w:trPr>
          <w:trHeight w:val="3075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lastRenderedPageBreak/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rozliší základní druhy mechanického vlnění a popíše jejich šíření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základní vlastnosti zvuku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chápe negativní vliv hluku a zná způsoby ochrany sluchu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světlo, jeho vlnovou délkou a rychlostí v různých prostředích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na odraz a lom světla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na zobrazení zrcadly a čočkami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optickou funkci oka a korekci jeho vad</w:t>
            </w:r>
          </w:p>
          <w:p w:rsidR="00EB150B" w:rsidRPr="004E6510" w:rsidRDefault="004E6510" w:rsidP="00CA7A1E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popíše význam různých druhů elektromagnetického záření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Vlnění a optika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mechanické kmitání a vlnění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zvukové vlnění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světlo a jeho šíření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zrcadla a čočky, oko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druhy elektromagnetického záření, rentgenové záření</w:t>
            </w:r>
          </w:p>
        </w:tc>
      </w:tr>
      <w:tr w:rsidR="004E6510" w:rsidRPr="004E6510" w:rsidTr="00CA7A1E">
        <w:trPr>
          <w:trHeight w:val="2959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spacing w:before="120"/>
              <w:jc w:val="left"/>
            </w:pPr>
            <w:r w:rsidRPr="004E6510"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popíše strukturu elektronového obalu atomu, z hlediska energie elektronu 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stavbu atomového jádra a</w:t>
            </w:r>
            <w:r w:rsidR="009415FF">
              <w:t> </w:t>
            </w:r>
            <w:r w:rsidRPr="004E6510">
              <w:t>charakterizuje základní nukleony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podstatu radioaktivity a popíše způsoby ochrany před jaderným zářením</w:t>
            </w:r>
          </w:p>
          <w:p w:rsidR="004E6510" w:rsidRPr="004E6510" w:rsidRDefault="004E6510" w:rsidP="00CA7A1E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získávání energie v jaderném reaktoru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Fyzika atomu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model atomu, laser 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nukleony, radioaktivita, jaderné záření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jaderná energie a její využití</w:t>
            </w:r>
          </w:p>
        </w:tc>
      </w:tr>
      <w:tr w:rsidR="004E6510" w:rsidRPr="004E6510" w:rsidTr="00CA7A1E">
        <w:trPr>
          <w:trHeight w:val="127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Slunce jako hvězdu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objekty ve sluneční soustavě</w:t>
            </w:r>
          </w:p>
          <w:p w:rsidR="004E6510" w:rsidRPr="004E6510" w:rsidRDefault="004E6510" w:rsidP="00EB150B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zná příklady základních typů hvězd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CA7A1E">
            <w:pPr>
              <w:numPr>
                <w:ilvl w:val="0"/>
                <w:numId w:val="37"/>
              </w:numPr>
              <w:spacing w:before="120"/>
              <w:ind w:left="311" w:hanging="266"/>
              <w:jc w:val="left"/>
              <w:rPr>
                <w:b/>
              </w:rPr>
            </w:pPr>
            <w:r w:rsidRPr="004E6510">
              <w:rPr>
                <w:b/>
              </w:rPr>
              <w:t>Vesmír</w:t>
            </w:r>
          </w:p>
          <w:p w:rsidR="004E6510" w:rsidRPr="004E6510" w:rsidRDefault="00CA7A1E" w:rsidP="004E6510">
            <w:pPr>
              <w:numPr>
                <w:ilvl w:val="0"/>
                <w:numId w:val="35"/>
              </w:numPr>
              <w:ind w:left="456"/>
              <w:jc w:val="left"/>
            </w:pPr>
            <w:r>
              <w:t>s</w:t>
            </w:r>
            <w:r w:rsidR="004E6510" w:rsidRPr="004E6510">
              <w:t>lunce, planety a jejich pohyb, komety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  <w:rPr>
                <w:b/>
                <w:bCs/>
              </w:rPr>
            </w:pPr>
            <w:r w:rsidRPr="004E6510">
              <w:t>hvězdy a galaxie</w:t>
            </w:r>
          </w:p>
        </w:tc>
      </w:tr>
    </w:tbl>
    <w:p w:rsidR="004E6510" w:rsidRPr="004E6510" w:rsidRDefault="004E6510" w:rsidP="004E6510"/>
    <w:p w:rsidR="004E6510" w:rsidRPr="004E6510" w:rsidRDefault="004E6510" w:rsidP="004E6510"/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483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7F" w:rsidRDefault="004D467F">
      <w:r>
        <w:separator/>
      </w:r>
    </w:p>
    <w:p w:rsidR="004D467F" w:rsidRDefault="004D467F"/>
  </w:endnote>
  <w:endnote w:type="continuationSeparator" w:id="0">
    <w:p w:rsidR="004D467F" w:rsidRDefault="004D467F">
      <w:r>
        <w:continuationSeparator/>
      </w:r>
    </w:p>
    <w:p w:rsidR="004D467F" w:rsidRDefault="004D46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1E" w:rsidRDefault="00CA7A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73486"/>
      <w:docPartObj>
        <w:docPartGallery w:val="Page Numbers (Bottom of Page)"/>
        <w:docPartUnique/>
      </w:docPartObj>
    </w:sdtPr>
    <w:sdtEndPr/>
    <w:sdtContent>
      <w:p w:rsidR="00CA7A1E" w:rsidRDefault="00CA7A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1E0" w:rsidRPr="00CB31E0">
          <w:rPr>
            <w:noProof/>
            <w:lang w:val="cs-CZ"/>
          </w:rPr>
          <w:t>59</w:t>
        </w:r>
        <w:r>
          <w:fldChar w:fldCharType="end"/>
        </w:r>
      </w:p>
    </w:sdtContent>
  </w:sdt>
  <w:p w:rsidR="00F75A02" w:rsidRDefault="00F75A0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7F" w:rsidRDefault="004D467F">
      <w:r>
        <w:separator/>
      </w:r>
    </w:p>
    <w:p w:rsidR="004D467F" w:rsidRDefault="004D467F"/>
  </w:footnote>
  <w:footnote w:type="continuationSeparator" w:id="0">
    <w:p w:rsidR="004D467F" w:rsidRDefault="004D467F">
      <w:r>
        <w:continuationSeparator/>
      </w:r>
    </w:p>
    <w:p w:rsidR="004D467F" w:rsidRDefault="004D46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1E" w:rsidRDefault="00CA7A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0D2878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bookmarkStart w:id="8" w:name="_Hlk517808421"/>
    <w:bookmarkStart w:id="9" w:name="_Hlk517808422"/>
    <w:bookmarkStart w:id="10" w:name="_Hlk517808423"/>
    <w:bookmarkStart w:id="11" w:name="_Hlk517808424"/>
    <w:r>
      <w:t>ŠVP – Obchodní akademie</w:t>
    </w:r>
    <w:r>
      <w:tab/>
      <w:t>Učební osnov</w:t>
    </w:r>
    <w:r w:rsidR="006743C5">
      <w:t xml:space="preserve">y </w:t>
    </w:r>
    <w:bookmarkEnd w:id="8"/>
    <w:bookmarkEnd w:id="9"/>
    <w:bookmarkEnd w:id="10"/>
    <w:bookmarkEnd w:id="11"/>
    <w:r w:rsidR="00C32F88">
      <w:t>Fyzika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29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1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D4C5C"/>
    <w:multiLevelType w:val="hybridMultilevel"/>
    <w:tmpl w:val="F196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28"/>
  </w:num>
  <w:num w:numId="4">
    <w:abstractNumId w:val="35"/>
  </w:num>
  <w:num w:numId="5">
    <w:abstractNumId w:val="21"/>
  </w:num>
  <w:num w:numId="6">
    <w:abstractNumId w:val="32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30"/>
  </w:num>
  <w:num w:numId="14">
    <w:abstractNumId w:val="26"/>
  </w:num>
  <w:num w:numId="15">
    <w:abstractNumId w:val="18"/>
  </w:num>
  <w:num w:numId="16">
    <w:abstractNumId w:val="29"/>
  </w:num>
  <w:num w:numId="17">
    <w:abstractNumId w:val="26"/>
  </w:num>
  <w:num w:numId="18">
    <w:abstractNumId w:val="26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5"/>
  </w:num>
  <w:num w:numId="36">
    <w:abstractNumId w:val="3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05C8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2878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CEC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552CA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0AA9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3A3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67F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E6510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455C8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A5454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3721"/>
    <w:rsid w:val="0065502E"/>
    <w:rsid w:val="006552D5"/>
    <w:rsid w:val="0066323F"/>
    <w:rsid w:val="00664565"/>
    <w:rsid w:val="00666498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C67FD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7F5ABC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17E7C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15FF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1011"/>
    <w:rsid w:val="009D43A1"/>
    <w:rsid w:val="009D4773"/>
    <w:rsid w:val="009D5894"/>
    <w:rsid w:val="009E55D5"/>
    <w:rsid w:val="009E641D"/>
    <w:rsid w:val="009E6618"/>
    <w:rsid w:val="009E772F"/>
    <w:rsid w:val="009F0059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64AFB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4A14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2F88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A7A1E"/>
    <w:rsid w:val="00CB077E"/>
    <w:rsid w:val="00CB1C9D"/>
    <w:rsid w:val="00CB31E0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4793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7ED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150B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A96525-408D-4F31-B900-D427B1C8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3</cp:revision>
  <cp:lastPrinted>2018-06-27T07:47:00Z</cp:lastPrinted>
  <dcterms:created xsi:type="dcterms:W3CDTF">2022-09-26T08:03:00Z</dcterms:created>
  <dcterms:modified xsi:type="dcterms:W3CDTF">2022-09-26T10:11:00Z</dcterms:modified>
</cp:coreProperties>
</file>