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51" w:rsidRPr="00890B87" w:rsidRDefault="0064055C" w:rsidP="004F6D33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233734759"/>
      <w:bookmarkStart w:id="1" w:name="_GoBack"/>
      <w:r w:rsidRPr="00890B87">
        <w:rPr>
          <w:rFonts w:ascii="Times New Roman" w:hAnsi="Times New Roman" w:cs="Times New Roman"/>
          <w:b/>
          <w:sz w:val="32"/>
          <w:szCs w:val="32"/>
        </w:rPr>
        <w:t>Chemie</w:t>
      </w:r>
      <w:r w:rsidR="008231EA" w:rsidRPr="00890B87">
        <w:rPr>
          <w:rFonts w:ascii="Times New Roman" w:hAnsi="Times New Roman" w:cs="Times New Roman"/>
          <w:b/>
          <w:sz w:val="32"/>
          <w:szCs w:val="32"/>
        </w:rPr>
        <w:t xml:space="preserve"> (CHE)</w:t>
      </w:r>
    </w:p>
    <w:bookmarkEnd w:id="1"/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2" w:name="_Hlk517798520"/>
      <w:r>
        <w:t xml:space="preserve">Kód a název oboru vzdělání: </w:t>
      </w:r>
      <w:r>
        <w:tab/>
      </w:r>
      <w:r w:rsidR="000A570A">
        <w:t>63-41-M/02 Obchodní akademie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64055C">
        <w:t>6</w:t>
      </w:r>
      <w:r w:rsidR="0049011E">
        <w:t>6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</w:t>
      </w:r>
      <w:r w:rsidR="008231EA">
        <w:t>22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3" w:name="_Hlk517798850"/>
      <w:bookmarkEnd w:id="2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798861"/>
      <w:bookmarkEnd w:id="3"/>
      <w:r w:rsidRPr="008D2B51">
        <w:rPr>
          <w:b/>
          <w:bCs/>
        </w:rPr>
        <w:t>Obecné cíle</w:t>
      </w:r>
    </w:p>
    <w:bookmarkEnd w:id="4"/>
    <w:p w:rsidR="0064055C" w:rsidRDefault="0064055C" w:rsidP="0064055C">
      <w:r>
        <w:t xml:space="preserve">Cílem chemického vzdělávání je především naučit žáky využívat chemické poznatky v profesním a osobním životě, klást si otázky významu chemických látek pro člověka, jejich význam a využití. Přispívá k hlubšímu a komplexnímu pochopení chemických a přírodních dějů a zákonů, k formování vztahů k životnímu prostředí a umožňuje žákům proniknout do dějů, které probíhají v přírodě a lidském organismu. </w:t>
      </w:r>
    </w:p>
    <w:p w:rsidR="0064055C" w:rsidRDefault="0064055C" w:rsidP="0064055C">
      <w:pPr>
        <w:pStyle w:val="Styl2"/>
      </w:pPr>
      <w:r>
        <w:t>Charakteristika učiva</w:t>
      </w:r>
    </w:p>
    <w:p w:rsidR="0064055C" w:rsidRDefault="0064055C" w:rsidP="0064055C">
      <w:pPr>
        <w:pStyle w:val="Zkladntext"/>
        <w:rPr>
          <w:bCs/>
        </w:rPr>
      </w:pPr>
      <w:r>
        <w:t xml:space="preserve">Předmět chemie přispívá k hlubšímu pochopení přírodních jevů, pojmů zákonů a formování žádoucích vztahů k přírodnímu prostředí. </w:t>
      </w:r>
      <w:r>
        <w:rPr>
          <w:bCs/>
        </w:rPr>
        <w:t>Předmět chemie je součástí přírodovědného vzdělávání.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Vzdělávání ve vyučovacím předmětu směřuje k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bookmarkStart w:id="5" w:name="_Hlk517808677"/>
      <w:r>
        <w:t>aplikaci získaných přírodovědných poznatků v odborném vzdělávání, praxi i</w:t>
      </w:r>
      <w:r w:rsidR="0049011E">
        <w:t> </w:t>
      </w:r>
      <w:r>
        <w:t>v</w:t>
      </w:r>
      <w:r w:rsidR="0049011E">
        <w:t> </w:t>
      </w:r>
      <w:r>
        <w:t>osobním životě</w:t>
      </w:r>
    </w:p>
    <w:p w:rsidR="0064055C" w:rsidRDefault="0064055C" w:rsidP="0064055C">
      <w:pPr>
        <w:pStyle w:val="Styl2"/>
      </w:pPr>
      <w:r>
        <w:t xml:space="preserve">Strategie výuky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motivační vyprávění, rozhovor, skupinová diskuse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výklad doprovázen obrazovým materiálem a názornými pomůckami, vysvětlení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metody práce s odborným textem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řešení problému výpočtem na konkrétním příkladu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spolupráce ve skupinách</w:t>
      </w:r>
    </w:p>
    <w:p w:rsidR="0064055C" w:rsidRDefault="0064055C" w:rsidP="0064055C">
      <w:pPr>
        <w:pStyle w:val="Styl2"/>
      </w:pPr>
      <w:r>
        <w:t>Hodnocení výsledků žáků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ústní a písemné zkoušení dílčí a souhrnné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průběžná klasifikace individuálně zadávaných úkolů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pozorování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6" w:name="_Hlk517799140"/>
      <w:bookmarkEnd w:id="5"/>
      <w:r w:rsidRPr="008D2B51">
        <w:rPr>
          <w:b/>
          <w:bCs/>
        </w:rPr>
        <w:t>Klíčové kompetence</w:t>
      </w:r>
    </w:p>
    <w:bookmarkEnd w:id="6"/>
    <w:p w:rsidR="008D2B51" w:rsidRPr="008D2B51" w:rsidRDefault="008D2B51" w:rsidP="008D2B51">
      <w:r w:rsidRPr="008D2B51">
        <w:t>Vzdělávání směřuje k tomu, aby žáci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bookmarkStart w:id="7" w:name="_Hlk517799056"/>
      <w:r>
        <w:t>zpracovávali jednoduché texty na běžná i odborná témata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racionálně a logicky zdůvodňovali výsledky své práce a obhajovali je</w:t>
      </w:r>
    </w:p>
    <w:p w:rsidR="0064055C" w:rsidRDefault="0064055C" w:rsidP="009B0B6B">
      <w:pPr>
        <w:pStyle w:val="pprava"/>
        <w:numPr>
          <w:ilvl w:val="0"/>
          <w:numId w:val="35"/>
        </w:numPr>
        <w:ind w:left="353" w:right="57" w:hanging="283"/>
        <w:jc w:val="both"/>
      </w:pPr>
      <w:r>
        <w:t>uplatňovali při řešení problémů různé metody myšlení (logické, matematické empirické) a myšlenkové operace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správně používali a převáděli běžné jednotky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prováděli reálný odhad výsledku řešení dané úlohy</w:t>
      </w:r>
    </w:p>
    <w:p w:rsidR="0064055C" w:rsidRDefault="0064055C" w:rsidP="009B0B6B">
      <w:pPr>
        <w:pStyle w:val="pprava"/>
        <w:numPr>
          <w:ilvl w:val="0"/>
          <w:numId w:val="35"/>
        </w:numPr>
        <w:ind w:left="353" w:right="57" w:hanging="283"/>
        <w:jc w:val="both"/>
      </w:pPr>
      <w:r>
        <w:t xml:space="preserve">jednali odpovědně, samostatně, aktivně nejen ve vlastním zájmu, ale i pro zájem veřejný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chápali význam životního prostředí pro člověka a jednali v duchu udržitelného rozvoje </w:t>
      </w:r>
    </w:p>
    <w:p w:rsidR="0064055C" w:rsidRDefault="0064055C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9B0B6B" w:rsidRDefault="009B0B6B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lastRenderedPageBreak/>
        <w:t>Vyučovacím předmětem se prolínají průřezová témata</w:t>
      </w:r>
    </w:p>
    <w:bookmarkEnd w:id="7"/>
    <w:p w:rsidR="0064055C" w:rsidRDefault="0064055C" w:rsidP="0064055C">
      <w:pPr>
        <w:pStyle w:val="StylStyl321Podtren"/>
      </w:pPr>
      <w:r>
        <w:t xml:space="preserve">Občan v demokratické společnosti </w:t>
      </w:r>
    </w:p>
    <w:p w:rsidR="0064055C" w:rsidRDefault="0064055C" w:rsidP="0064055C">
      <w:pPr>
        <w:pStyle w:val="Normlnped"/>
      </w:pPr>
      <w:r>
        <w:t>Žáci jsou vedeni k tomu, aby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rozvíjeli dovednosti aplikovat získané poznatky</w:t>
      </w:r>
    </w:p>
    <w:p w:rsidR="0064055C" w:rsidRDefault="0064055C" w:rsidP="0064055C">
      <w:pPr>
        <w:pStyle w:val="StylStyl321Podtren"/>
      </w:pPr>
      <w:r>
        <w:t xml:space="preserve">Člověk a svět práce </w:t>
      </w:r>
    </w:p>
    <w:p w:rsidR="0064055C" w:rsidRDefault="0064055C" w:rsidP="0064055C">
      <w:pPr>
        <w:pStyle w:val="Normlnped"/>
      </w:pPr>
      <w:r>
        <w:t>Žáci jsou vedeni k tomu, aby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efektivně pracovali s informacemi, tj. uměli je získávat a kriticky vyhodnocovat</w:t>
      </w:r>
    </w:p>
    <w:p w:rsidR="0064055C" w:rsidRDefault="0064055C" w:rsidP="0064055C">
      <w:pPr>
        <w:pStyle w:val="StylStyl321Podtren"/>
      </w:pPr>
      <w:r>
        <w:t xml:space="preserve">Informační a komunikační technologie </w:t>
      </w:r>
    </w:p>
    <w:p w:rsidR="0064055C" w:rsidRDefault="0064055C" w:rsidP="0064055C">
      <w:pPr>
        <w:pStyle w:val="Normlnped"/>
      </w:pPr>
      <w:r>
        <w:t>Žáci jsou vedeni k tomu, aby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pracovali s informacemi a komunikačními prostředky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uměli zpracovat obsahově i graficky potřebné informace</w:t>
      </w:r>
    </w:p>
    <w:p w:rsidR="0064055C" w:rsidRDefault="0064055C" w:rsidP="0064055C">
      <w:pPr>
        <w:pStyle w:val="Styl2"/>
      </w:pPr>
      <w:r>
        <w:t>Vyučovací předmět je úzce spjat se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fyzikou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základy biologie a ekologie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matematikou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informační a komunikační technologií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ekonomikou</w:t>
      </w:r>
    </w:p>
    <w:p w:rsidR="0064055C" w:rsidRDefault="0064055C" w:rsidP="0064055C">
      <w:pPr>
        <w:spacing w:before="120"/>
        <w:jc w:val="left"/>
        <w:rPr>
          <w:u w:val="single"/>
        </w:rPr>
      </w:pPr>
      <w:r>
        <w:rPr>
          <w:b/>
          <w:sz w:val="26"/>
          <w:szCs w:val="26"/>
        </w:rPr>
        <w:br w:type="page"/>
      </w:r>
    </w:p>
    <w:p w:rsidR="004D5D36" w:rsidRPr="00D1464C" w:rsidRDefault="00FD7756" w:rsidP="004D5D36">
      <w:pPr>
        <w:rPr>
          <w:b/>
          <w:sz w:val="26"/>
          <w:szCs w:val="26"/>
        </w:rPr>
      </w:pPr>
      <w:bookmarkStart w:id="8" w:name="_Toc233734760"/>
      <w:bookmarkStart w:id="9" w:name="_Hlk517802355"/>
      <w:bookmarkEnd w:id="0"/>
      <w:r w:rsidRPr="00D1464C">
        <w:rPr>
          <w:b/>
          <w:sz w:val="26"/>
          <w:szCs w:val="26"/>
        </w:rPr>
        <w:lastRenderedPageBreak/>
        <w:t>Rámcový rozpis učiva</w:t>
      </w:r>
      <w:bookmarkEnd w:id="8"/>
    </w:p>
    <w:bookmarkEnd w:id="9"/>
    <w:p w:rsidR="0064055C" w:rsidRDefault="0064055C" w:rsidP="009B0B6B">
      <w:pPr>
        <w:spacing w:before="120" w:after="120"/>
      </w:pPr>
      <w:r>
        <w:t>Chemie – 1. ročník – 2 hodiny týdně – 6</w:t>
      </w:r>
      <w:r w:rsidR="0049011E">
        <w:t>6</w:t>
      </w:r>
      <w:r>
        <w:t xml:space="preserve"> vyučovacích hodin</w:t>
      </w:r>
    </w:p>
    <w:tbl>
      <w:tblPr>
        <w:tblW w:w="893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64055C" w:rsidTr="0064055C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55C" w:rsidRDefault="0064055C" w:rsidP="00784BA2">
            <w:r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55C" w:rsidRDefault="0064055C" w:rsidP="00784BA2">
            <w:r>
              <w:t>Obsah  vzdělávání</w:t>
            </w:r>
          </w:p>
        </w:tc>
      </w:tr>
      <w:tr w:rsidR="0064055C" w:rsidTr="0064055C">
        <w:trPr>
          <w:trHeight w:val="125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chápe význam chemie ve společnosti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dokáže porovnat fyzikální a chemické vlastnosti různých látek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základní metody oddělování složek ze směsi a jejich využití v praxi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vyjádří složení roztoku 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stavbu atomu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porozumí vzniku chemické vazby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typy chemických vazeb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zná názvy a značky vybraných chemických     prvků a vzorce anorganických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vysvětlí podstatu chemických reakcí a zapíše jednoduchou chemickou reakci chemickou rovnicí 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provádí jednoduché výpočty, které lze využít v odborné praxi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9B0B6B">
            <w:pPr>
              <w:pStyle w:val="NadpisvtabulceVlevo0cmPedsazen045cm"/>
              <w:spacing w:after="0"/>
            </w:pPr>
            <w:r>
              <w:t xml:space="preserve">  Obecná chemie</w:t>
            </w:r>
          </w:p>
          <w:p w:rsidR="0064055C" w:rsidRDefault="0064055C" w:rsidP="009B0B6B">
            <w:pPr>
              <w:pStyle w:val="pprava"/>
              <w:numPr>
                <w:ilvl w:val="0"/>
                <w:numId w:val="35"/>
              </w:numPr>
              <w:ind w:left="352" w:right="57" w:hanging="284"/>
            </w:pPr>
            <w:r>
              <w:t>chemické látky a jejich vlastnosti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směsi a roztoky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částicové složení látek (atom, molekula)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chemická vazba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chemické prvky, sloučeniny, chemická symbolika, názvosloví anorganických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chemické reakce, chemické rovnice  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výpočty v chemii</w:t>
            </w:r>
          </w:p>
          <w:p w:rsidR="0064055C" w:rsidRDefault="0064055C" w:rsidP="00784BA2"/>
          <w:p w:rsidR="0064055C" w:rsidRDefault="0064055C" w:rsidP="00784BA2">
            <w:pPr>
              <w:pStyle w:val="prav"/>
              <w:ind w:left="252"/>
            </w:pPr>
          </w:p>
        </w:tc>
      </w:tr>
      <w:tr w:rsidR="0064055C" w:rsidTr="0064055C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charakteristické vlastnosti nekovů, kovů a jejich umístění v periodické soustavě prvků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vysvětlí vlastnosti anorganických látek (oxidy, kyseliny, hydroxidy, soli)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vybrané prvky a anorganické sloučeniny a zhodnotí  jejich využití v odborné praxi a v běžném životě, posoudí je z hlediska vlivu na zdraví a životní prostředí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>Anorganická 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periodická soustava prvků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vlastnosti anorganických látek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vybrané prvky a anorganické sloučeniny  běžném životě a v odborné praxi</w:t>
            </w:r>
          </w:p>
          <w:p w:rsidR="0064055C" w:rsidRDefault="0064055C" w:rsidP="00784BA2">
            <w:pPr>
              <w:pStyle w:val="prav"/>
              <w:ind w:left="252"/>
            </w:pPr>
          </w:p>
        </w:tc>
      </w:tr>
      <w:tr w:rsidR="0064055C" w:rsidTr="0064055C">
        <w:trPr>
          <w:trHeight w:val="1972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zhodnotí vlastnosti uhlíku z hlediska počtu a vlastností 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skupiny uhlovodíků a tvoří jejich chemické vzorce a názvy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uvede významné zástupce uhlovodíků a zhodnotí jejich využití v odborné praxi a v běžném životě, posoudí je z hlediska vlivu na zdraví a životní prostředí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>Organická 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vlastnosti atomu uhlíku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základ názvosloví 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organické sloučeniny v běžném životě  a odborné praxi</w:t>
            </w:r>
          </w:p>
          <w:p w:rsidR="0064055C" w:rsidRDefault="0064055C" w:rsidP="00784BA2"/>
          <w:p w:rsidR="0064055C" w:rsidRDefault="0064055C" w:rsidP="00784BA2">
            <w:pPr>
              <w:pStyle w:val="prav"/>
              <w:ind w:left="252"/>
            </w:pPr>
          </w:p>
        </w:tc>
      </w:tr>
      <w:tr w:rsidR="0064055C" w:rsidTr="0064055C">
        <w:trPr>
          <w:trHeight w:val="1972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lastRenderedPageBreak/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biogenní prvky a jejich   sloučeniny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uvede složení, výskyt a funkce nejdůležitějších přírodních látek (bílkoviny, sacharidy, lipidy, nukleové  kyseliny, biokatalyzátory)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vybrané biochemické děje     (fotosyntézu a dýchání)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>Biochemie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chemické složení živých organismů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přírodní látky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biochemické děje</w:t>
            </w:r>
          </w:p>
          <w:p w:rsidR="0064055C" w:rsidRDefault="0064055C" w:rsidP="00784BA2">
            <w:pPr>
              <w:pStyle w:val="NadpisvtabulceVlevo0cmPedsazen045cm"/>
            </w:pPr>
          </w:p>
        </w:tc>
      </w:tr>
    </w:tbl>
    <w:p w:rsidR="0064055C" w:rsidRDefault="0064055C" w:rsidP="00006820"/>
    <w:p w:rsidR="00FD7756" w:rsidRDefault="00FD7756" w:rsidP="003F1BED"/>
    <w:p w:rsidR="0056331A" w:rsidRDefault="0056331A" w:rsidP="0094367D">
      <w:pPr>
        <w:tabs>
          <w:tab w:val="left" w:pos="5954"/>
        </w:tabs>
        <w:jc w:val="left"/>
      </w:pPr>
    </w:p>
    <w:p w:rsidR="00070EFA" w:rsidRPr="0094367D" w:rsidRDefault="00070EFA" w:rsidP="0064055C"/>
    <w:sectPr w:rsidR="00070EFA" w:rsidRPr="0094367D" w:rsidSect="00BD1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739" w:rsidRDefault="00821739">
      <w:r>
        <w:separator/>
      </w:r>
    </w:p>
    <w:p w:rsidR="00821739" w:rsidRDefault="00821739"/>
  </w:endnote>
  <w:endnote w:type="continuationSeparator" w:id="0">
    <w:p w:rsidR="00821739" w:rsidRDefault="00821739">
      <w:r>
        <w:continuationSeparator/>
      </w:r>
    </w:p>
    <w:p w:rsidR="00821739" w:rsidRDefault="008217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9F8" w:rsidRDefault="00BD19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034370"/>
      <w:docPartObj>
        <w:docPartGallery w:val="Page Numbers (Bottom of Page)"/>
        <w:docPartUnique/>
      </w:docPartObj>
    </w:sdtPr>
    <w:sdtEndPr/>
    <w:sdtContent>
      <w:p w:rsidR="009B0B6B" w:rsidRDefault="009B0B6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BC2" w:rsidRPr="002B1BC2">
          <w:rPr>
            <w:noProof/>
            <w:lang w:val="cs-CZ"/>
          </w:rPr>
          <w:t>60</w:t>
        </w:r>
        <w:r>
          <w:fldChar w:fldCharType="end"/>
        </w:r>
      </w:p>
    </w:sdtContent>
  </w:sdt>
  <w:p w:rsidR="00F75A02" w:rsidRDefault="00F75A0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739" w:rsidRDefault="00821739">
      <w:r>
        <w:separator/>
      </w:r>
    </w:p>
    <w:p w:rsidR="00821739" w:rsidRDefault="00821739"/>
  </w:footnote>
  <w:footnote w:type="continuationSeparator" w:id="0">
    <w:p w:rsidR="00821739" w:rsidRDefault="00821739">
      <w:r>
        <w:continuationSeparator/>
      </w:r>
    </w:p>
    <w:p w:rsidR="00821739" w:rsidRDefault="008217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9F8" w:rsidRDefault="00BD19F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0" w:name="_Hlk517808421"/>
    <w:bookmarkStart w:id="11" w:name="_Hlk517808422"/>
    <w:bookmarkStart w:id="12" w:name="_Hlk517808423"/>
    <w:bookmarkStart w:id="13" w:name="_Hlk517808424"/>
    <w:r>
      <w:t>ŠVP – Obchodní akademie</w:t>
    </w:r>
    <w:r>
      <w:tab/>
      <w:t>Učební osnov</w:t>
    </w:r>
    <w:r w:rsidR="006743C5">
      <w:t xml:space="preserve">y </w:t>
    </w:r>
    <w:bookmarkEnd w:id="10"/>
    <w:bookmarkEnd w:id="11"/>
    <w:bookmarkEnd w:id="12"/>
    <w:bookmarkEnd w:id="13"/>
    <w:r w:rsidR="0064055C">
      <w:t>Chemie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28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0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7"/>
  </w:num>
  <w:num w:numId="4">
    <w:abstractNumId w:val="32"/>
  </w:num>
  <w:num w:numId="5">
    <w:abstractNumId w:val="21"/>
  </w:num>
  <w:num w:numId="6">
    <w:abstractNumId w:val="30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29"/>
  </w:num>
  <w:num w:numId="14">
    <w:abstractNumId w:val="25"/>
  </w:num>
  <w:num w:numId="15">
    <w:abstractNumId w:val="18"/>
  </w:num>
  <w:num w:numId="16">
    <w:abstractNumId w:val="28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C06"/>
    <w:rsid w:val="00090FF8"/>
    <w:rsid w:val="000A4478"/>
    <w:rsid w:val="000A570A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1794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4741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1BC2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011E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055C"/>
    <w:rsid w:val="006425CA"/>
    <w:rsid w:val="00647B5D"/>
    <w:rsid w:val="00652512"/>
    <w:rsid w:val="0065502E"/>
    <w:rsid w:val="006552D5"/>
    <w:rsid w:val="0066323F"/>
    <w:rsid w:val="00664565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1DB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0A8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1739"/>
    <w:rsid w:val="008231EA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65BAA"/>
    <w:rsid w:val="0087089A"/>
    <w:rsid w:val="00871443"/>
    <w:rsid w:val="00874ACA"/>
    <w:rsid w:val="008752AA"/>
    <w:rsid w:val="008752AB"/>
    <w:rsid w:val="00877DC3"/>
    <w:rsid w:val="0088030C"/>
    <w:rsid w:val="00881762"/>
    <w:rsid w:val="00890B87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06B5"/>
    <w:rsid w:val="00932191"/>
    <w:rsid w:val="009336CF"/>
    <w:rsid w:val="009348A6"/>
    <w:rsid w:val="00934CB6"/>
    <w:rsid w:val="009400B3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0B6B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9748F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77E68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9F8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3494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1D28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9617E1-708E-4703-B509-AC6CE030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Alena Podolanová</cp:lastModifiedBy>
  <cp:revision>2</cp:revision>
  <cp:lastPrinted>2018-06-27T07:47:00Z</cp:lastPrinted>
  <dcterms:created xsi:type="dcterms:W3CDTF">2022-09-26T10:08:00Z</dcterms:created>
  <dcterms:modified xsi:type="dcterms:W3CDTF">2022-09-26T10:08:00Z</dcterms:modified>
</cp:coreProperties>
</file>