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756" w:rsidRDefault="00FD7756" w:rsidP="00A34E0D">
      <w:pPr>
        <w:pStyle w:val="kapitola"/>
        <w:spacing w:before="0" w:after="0"/>
      </w:pPr>
      <w:bookmarkStart w:id="0" w:name="_Toc399269248"/>
      <w:r w:rsidRPr="00A34E0D">
        <w:t>Německý jazyk</w:t>
      </w:r>
      <w:bookmarkEnd w:id="0"/>
    </w:p>
    <w:p w:rsidR="00A34E0D" w:rsidRPr="00A34E0D" w:rsidRDefault="00A34E0D" w:rsidP="00A34E0D">
      <w:pPr>
        <w:rPr>
          <w:lang w:bidi="cs-CZ"/>
        </w:rPr>
      </w:pPr>
    </w:p>
    <w:p w:rsidR="00FD7756" w:rsidRDefault="006656E4" w:rsidP="006656E4">
      <w:pPr>
        <w:pStyle w:val="StylZa0b"/>
        <w:tabs>
          <w:tab w:val="left" w:pos="3402"/>
        </w:tabs>
      </w:pPr>
      <w:r>
        <w:t xml:space="preserve">Kód a název oboru vzdělání: </w:t>
      </w:r>
      <w:r>
        <w:tab/>
      </w:r>
      <w:r w:rsidR="00FD7756">
        <w:t>63</w:t>
      </w:r>
      <w:r w:rsidR="00731751">
        <w:t>-</w:t>
      </w:r>
      <w:r w:rsidR="00FD7756">
        <w:t>41</w:t>
      </w:r>
      <w:r w:rsidR="00731751">
        <w:t>-</w:t>
      </w:r>
      <w:r w:rsidR="00FD7756">
        <w:t xml:space="preserve">M/02 Obchodní akademie </w:t>
      </w:r>
    </w:p>
    <w:p w:rsidR="00C77233" w:rsidRDefault="006656E4" w:rsidP="006656E4">
      <w:pPr>
        <w:pStyle w:val="StylZa0b"/>
        <w:tabs>
          <w:tab w:val="left" w:pos="3402"/>
        </w:tabs>
      </w:pPr>
      <w:r>
        <w:t>Název školy:</w:t>
      </w:r>
      <w:r>
        <w:tab/>
      </w:r>
      <w:r w:rsidR="00C77233">
        <w:t>Gymnázium a SOŠZE Vyškov</w:t>
      </w:r>
      <w:r>
        <w:t>, příspěvková organizace</w:t>
      </w:r>
    </w:p>
    <w:p w:rsidR="00FD7756" w:rsidRDefault="006656E4" w:rsidP="006656E4">
      <w:pPr>
        <w:pStyle w:val="StylZa0b"/>
        <w:tabs>
          <w:tab w:val="left" w:pos="3402"/>
        </w:tabs>
      </w:pPr>
      <w:r>
        <w:t xml:space="preserve">Název ŠVP: </w:t>
      </w:r>
      <w:r>
        <w:tab/>
      </w:r>
      <w:r w:rsidR="00FD7756">
        <w:t xml:space="preserve">Obchodní akademie  </w:t>
      </w:r>
    </w:p>
    <w:p w:rsidR="00FD7756" w:rsidRDefault="006656E4" w:rsidP="006656E4">
      <w:pPr>
        <w:pStyle w:val="StylZa0b"/>
        <w:tabs>
          <w:tab w:val="left" w:pos="3402"/>
        </w:tabs>
      </w:pPr>
      <w:r>
        <w:t xml:space="preserve">Forma vzdělání: </w:t>
      </w:r>
      <w:r>
        <w:tab/>
      </w:r>
      <w:r w:rsidR="00FD7756">
        <w:t>denní</w:t>
      </w:r>
    </w:p>
    <w:p w:rsidR="00FD7756" w:rsidRDefault="00FD7756" w:rsidP="006656E4">
      <w:pPr>
        <w:pStyle w:val="StylZa0b"/>
        <w:tabs>
          <w:tab w:val="left" w:pos="3402"/>
        </w:tabs>
      </w:pPr>
      <w:r>
        <w:t xml:space="preserve">Celkový počet hodin za studium: </w:t>
      </w:r>
      <w:r>
        <w:tab/>
      </w:r>
      <w:r w:rsidR="00C77233">
        <w:t>3</w:t>
      </w:r>
      <w:r w:rsidR="00B432E4">
        <w:t>8</w:t>
      </w:r>
      <w:r w:rsidR="00C77233">
        <w:t>7</w:t>
      </w:r>
    </w:p>
    <w:p w:rsidR="00FD7756" w:rsidRDefault="006656E4" w:rsidP="006656E4">
      <w:pPr>
        <w:pStyle w:val="StylZa0b"/>
        <w:tabs>
          <w:tab w:val="left" w:pos="3402"/>
        </w:tabs>
      </w:pPr>
      <w:r>
        <w:t xml:space="preserve">Datum platnosti od: </w:t>
      </w:r>
      <w:r>
        <w:tab/>
      </w:r>
      <w:r w:rsidR="00FD7756">
        <w:t>1. 9. 20</w:t>
      </w:r>
      <w:r w:rsidR="0066323F">
        <w:t>1</w:t>
      </w:r>
      <w:r w:rsidR="00F72069">
        <w:t>8</w:t>
      </w:r>
    </w:p>
    <w:p w:rsidR="00A34E0D" w:rsidRDefault="00A34E0D" w:rsidP="006656E4">
      <w:pPr>
        <w:pStyle w:val="StylZa0b"/>
        <w:tabs>
          <w:tab w:val="left" w:pos="3402"/>
        </w:tabs>
      </w:pPr>
    </w:p>
    <w:p w:rsidR="00FD7756" w:rsidRPr="00EC685F" w:rsidRDefault="00FD7756" w:rsidP="009348A6">
      <w:pPr>
        <w:pStyle w:val="Styl15"/>
      </w:pPr>
      <w:r w:rsidRPr="00EC685F">
        <w:t>Pojetí vyučovacího předmětu</w:t>
      </w:r>
    </w:p>
    <w:p w:rsidR="00FD7756" w:rsidRDefault="00FD7756" w:rsidP="000F6959">
      <w:pPr>
        <w:pStyle w:val="Styl2"/>
      </w:pPr>
      <w:r>
        <w:t>Obecné cíle</w:t>
      </w:r>
    </w:p>
    <w:p w:rsidR="00FD7756" w:rsidRDefault="00FD7756" w:rsidP="003F1BED">
      <w:pPr>
        <w:pStyle w:val="StylZkladntextdkovn15dku1"/>
        <w:spacing w:line="240" w:lineRule="auto"/>
      </w:pPr>
      <w:proofErr w:type="gramStart"/>
      <w:r>
        <w:t>Předmět  německý</w:t>
      </w:r>
      <w:proofErr w:type="gramEnd"/>
      <w:r>
        <w:t xml:space="preserve"> jazyk vede žáky k osvojení </w:t>
      </w:r>
      <w:r>
        <w:rPr>
          <w:rFonts w:eastAsia="SimSun"/>
        </w:rPr>
        <w:t xml:space="preserve">obecných i </w:t>
      </w:r>
      <w:r>
        <w:t xml:space="preserve"> komunikativních kompetencí</w:t>
      </w:r>
      <w:r>
        <w:rPr>
          <w:rFonts w:eastAsia="SimSun"/>
        </w:rPr>
        <w:t xml:space="preserve"> k dorozumění v situacích každodenního osobního a pracovního života</w:t>
      </w:r>
      <w:r>
        <w:t xml:space="preserve">, významně přispívá ke kultivaci člověka, vychovává žáky ke kultivovanému jazykovému projevu, rozšiřuje řečové dovednosti, vede žáky k užívání jazykových prostředků (lingvistické kompetence) v jednotlivých komunikačních situacích a  profesní komunikaci. </w:t>
      </w:r>
      <w:r>
        <w:rPr>
          <w:rFonts w:eastAsia="SimSun"/>
        </w:rPr>
        <w:t>Současně přispívá k</w:t>
      </w:r>
      <w:r w:rsidR="00B83421">
        <w:rPr>
          <w:rFonts w:eastAsia="SimSun"/>
        </w:rPr>
        <w:t> </w:t>
      </w:r>
      <w:r>
        <w:rPr>
          <w:rFonts w:eastAsia="SimSun"/>
        </w:rPr>
        <w:t>formování osobnosti žáků, učí je toleranci k hodnotám jiných národů, rozvíjí jejich schopnost učit se po celý život.</w:t>
      </w:r>
      <w:r>
        <w:t xml:space="preserve"> Žák uplatňuje prostředky verbální a neverbální komunikace v</w:t>
      </w:r>
      <w:r w:rsidR="00B83421">
        <w:t> </w:t>
      </w:r>
      <w:r>
        <w:t>cizím jazyce, uplatňuje znalosti psychologie trhu v obchodním jednání, zvládá efektivní práci s cizojazyčným textem včetně odborného.</w:t>
      </w:r>
    </w:p>
    <w:p w:rsidR="00FD7756" w:rsidRDefault="00FD7756" w:rsidP="000F6959">
      <w:pPr>
        <w:pStyle w:val="Styl2"/>
      </w:pPr>
      <w:r>
        <w:t>Charakteristika učiva</w:t>
      </w:r>
    </w:p>
    <w:p w:rsidR="00FD7756" w:rsidRDefault="00FD7756" w:rsidP="003F1BED">
      <w:pPr>
        <w:pStyle w:val="Zkladntext"/>
      </w:pPr>
      <w:r>
        <w:t>V souvislosti s výukou se žák seznamuje s racionálními a efektivními postupy při studiu živého jazyka, významnými z hlediska celoživotního vzdělávacího procesu. Tato výuka se ve významné míře podílí na intelektuálním a sociálním rozvoji osobnosti žáka, prohlubuje jeho všestranné i odborné vzdělávání, rozvíjí jeho specifické vlohy a zájmy a podmiňuje kvalitu soustavného odborného růstu.</w:t>
      </w:r>
    </w:p>
    <w:p w:rsidR="00130FC9" w:rsidRDefault="00FD7756" w:rsidP="003F1BED">
      <w:pPr>
        <w:pStyle w:val="Zkladntext"/>
        <w:rPr>
          <w:b/>
          <w:bCs/>
          <w:sz w:val="20"/>
          <w:szCs w:val="20"/>
        </w:rPr>
      </w:pPr>
      <w:r>
        <w:t>Obsahem výuky je systematické rozvíjení řečových dovedností, zahrnujících dovednosti receptivní, produktivní i interaktivní, přiměřeného rozsahu jazykových prostředků, včetně nejběžnější frazeolog</w:t>
      </w:r>
      <w:r w:rsidR="008D53B5">
        <w:t>ie a odborné terminologie,</w:t>
      </w:r>
      <w:r>
        <w:t xml:space="preserve"> mluvnice, zvukové a grafické stránky jazyka, zeměvědných poznatků a jejich porovnání z oblasti reálií České republiky a zemí příslušné jazykové oblasti.</w:t>
      </w:r>
      <w:r w:rsidR="00130FC9" w:rsidRPr="00130FC9">
        <w:rPr>
          <w:b/>
          <w:bCs/>
          <w:sz w:val="20"/>
          <w:szCs w:val="20"/>
        </w:rPr>
        <w:t xml:space="preserve"> </w:t>
      </w:r>
    </w:p>
    <w:p w:rsidR="00FD7756" w:rsidRDefault="00FD7756" w:rsidP="003F1BED">
      <w:pPr>
        <w:spacing w:before="120"/>
      </w:pPr>
      <w:r>
        <w:t>Řečové dovednosti zahrnují</w:t>
      </w:r>
    </w:p>
    <w:p w:rsidR="00FD7756" w:rsidRDefault="00FD7756" w:rsidP="00C55549">
      <w:pPr>
        <w:pStyle w:val="pprava"/>
        <w:numPr>
          <w:ilvl w:val="0"/>
          <w:numId w:val="22"/>
        </w:numPr>
        <w:ind w:left="426"/>
      </w:pPr>
      <w:r>
        <w:t xml:space="preserve">společenské a zdvořilostní fráze (pozdrav, prosba, poděkování, oslovení, představování, rozloučení)          </w:t>
      </w:r>
    </w:p>
    <w:p w:rsidR="00FD7756" w:rsidRDefault="00FD7756" w:rsidP="00C55549">
      <w:pPr>
        <w:pStyle w:val="pprava"/>
        <w:numPr>
          <w:ilvl w:val="0"/>
          <w:numId w:val="22"/>
        </w:numPr>
        <w:ind w:left="426"/>
      </w:pPr>
      <w:r>
        <w:t xml:space="preserve">vyjádření, odůvodnění a obhájení postoje nebo názoru (souhlas, nesouhlas, odmítnutí, zákaz, možnost, nemožnost, nutnost, schopnost) </w:t>
      </w:r>
    </w:p>
    <w:p w:rsidR="00FD7756" w:rsidRDefault="00FD7756" w:rsidP="00C55549">
      <w:pPr>
        <w:pStyle w:val="pprava"/>
        <w:numPr>
          <w:ilvl w:val="0"/>
          <w:numId w:val="22"/>
        </w:numPr>
        <w:ind w:left="426"/>
      </w:pPr>
      <w:r>
        <w:t>emoce (libost, nelibost, zájem, nezájem, zklamání, překvapení, obava, vděčnost, sympatie, lhostejnost)</w:t>
      </w:r>
    </w:p>
    <w:p w:rsidR="00FD7756" w:rsidRDefault="00FD7756" w:rsidP="00C55549">
      <w:pPr>
        <w:pStyle w:val="pprava"/>
        <w:numPr>
          <w:ilvl w:val="0"/>
          <w:numId w:val="22"/>
        </w:numPr>
        <w:ind w:left="426"/>
      </w:pPr>
      <w:r>
        <w:t xml:space="preserve">morální stanovisko (omluva, odpuštění, pochvala, pokárání, lítost) </w:t>
      </w:r>
    </w:p>
    <w:p w:rsidR="00FD7756" w:rsidRDefault="00FD7756" w:rsidP="00C55549">
      <w:pPr>
        <w:pStyle w:val="pprava"/>
        <w:numPr>
          <w:ilvl w:val="0"/>
          <w:numId w:val="22"/>
        </w:numPr>
        <w:ind w:left="426"/>
      </w:pPr>
      <w:r>
        <w:t xml:space="preserve">pokyn k činnosti </w:t>
      </w:r>
      <w:proofErr w:type="gramStart"/>
      <w:r>
        <w:t>( žádost</w:t>
      </w:r>
      <w:proofErr w:type="gramEnd"/>
      <w:r>
        <w:t>, přání, prosba, nabídka, výzva, rada, pozvání, doporučení)</w:t>
      </w:r>
    </w:p>
    <w:p w:rsidR="00FD7756" w:rsidRDefault="00FD7756" w:rsidP="00C55549">
      <w:pPr>
        <w:pStyle w:val="pprava"/>
        <w:numPr>
          <w:ilvl w:val="0"/>
          <w:numId w:val="22"/>
        </w:numPr>
        <w:ind w:left="426"/>
      </w:pPr>
      <w:r>
        <w:t>vlastní písemný projev a odpověď (vzkaz, pozdrav, přání, blahopřání, pozvání, osobní dopis, úřední dopis - žádost, inzerát, strukturovaný životopis, pozvánka, charakteristika)</w:t>
      </w:r>
    </w:p>
    <w:p w:rsidR="00FD7756" w:rsidRDefault="00FD7756" w:rsidP="00C55549">
      <w:pPr>
        <w:pStyle w:val="pprava"/>
        <w:numPr>
          <w:ilvl w:val="0"/>
          <w:numId w:val="22"/>
        </w:numPr>
        <w:ind w:left="426"/>
      </w:pPr>
      <w:r>
        <w:t xml:space="preserve">delší písemný projev (vypravování, popis, úvaha aj.) </w:t>
      </w:r>
    </w:p>
    <w:p w:rsidR="00FD7756" w:rsidRDefault="00FD7756" w:rsidP="00C55549">
      <w:pPr>
        <w:pStyle w:val="pprava"/>
        <w:numPr>
          <w:ilvl w:val="0"/>
          <w:numId w:val="22"/>
        </w:numPr>
        <w:ind w:left="426"/>
      </w:pPr>
      <w:r>
        <w:t>stručné zaznamenání čteného textu či slyšeného projevu, reprodukce</w:t>
      </w:r>
    </w:p>
    <w:p w:rsidR="00FD7756" w:rsidRDefault="0067383B" w:rsidP="000F6959">
      <w:pPr>
        <w:pStyle w:val="Styl2"/>
      </w:pPr>
      <w:r>
        <w:br w:type="page"/>
      </w:r>
      <w:bookmarkStart w:id="1" w:name="_Hlk517801952"/>
      <w:r w:rsidR="00FD7756">
        <w:lastRenderedPageBreak/>
        <w:t xml:space="preserve">Vzdělávání ve vyučovacím předmětu směřuje k </w:t>
      </w:r>
    </w:p>
    <w:p w:rsidR="00FD7756" w:rsidRDefault="00FD7756" w:rsidP="00C55549">
      <w:pPr>
        <w:pStyle w:val="pprava"/>
        <w:numPr>
          <w:ilvl w:val="0"/>
          <w:numId w:val="23"/>
        </w:numPr>
        <w:ind w:left="426"/>
      </w:pPr>
      <w:r>
        <w:t xml:space="preserve">získávání informací o světě, zvláště o zemích studovaného jazyka, a využití získaných poznatků ke komunikaci </w:t>
      </w:r>
    </w:p>
    <w:p w:rsidR="00FD7756" w:rsidRDefault="00FD7756" w:rsidP="00C55549">
      <w:pPr>
        <w:pStyle w:val="pprava"/>
        <w:numPr>
          <w:ilvl w:val="0"/>
          <w:numId w:val="23"/>
        </w:numPr>
        <w:ind w:left="426"/>
        <w:rPr>
          <w:szCs w:val="28"/>
        </w:rPr>
      </w:pPr>
      <w:r>
        <w:t>chápání a respektování tradic, zvyků a odlišných sociálních a kulturních hodnot jiných národů a jazykových oblastí a respektování představitelů jiných kultur v souladu se zásadami demokracie</w:t>
      </w:r>
      <w:r>
        <w:rPr>
          <w:szCs w:val="28"/>
        </w:rPr>
        <w:t xml:space="preserve"> </w:t>
      </w:r>
    </w:p>
    <w:p w:rsidR="00FD7756" w:rsidRDefault="00FD7756" w:rsidP="00C55549">
      <w:pPr>
        <w:pStyle w:val="pprava"/>
        <w:numPr>
          <w:ilvl w:val="0"/>
          <w:numId w:val="23"/>
        </w:numPr>
        <w:ind w:left="426"/>
      </w:pPr>
      <w:r>
        <w:t>zkvalitnění komunikace v cizím jazyce v různých situacích každodenního života</w:t>
      </w:r>
    </w:p>
    <w:p w:rsidR="00FD7756" w:rsidRDefault="00FD7756" w:rsidP="00C55549">
      <w:pPr>
        <w:pStyle w:val="pprava"/>
        <w:numPr>
          <w:ilvl w:val="0"/>
          <w:numId w:val="23"/>
        </w:numPr>
        <w:ind w:left="426"/>
      </w:pPr>
      <w:r>
        <w:t xml:space="preserve">dovednosti vypracovávat písemnosti při sjednávání a realizaci obchodního jednání uvnitř EU i  mimo EU </w:t>
      </w:r>
    </w:p>
    <w:p w:rsidR="00FD7756" w:rsidRDefault="00FD7756" w:rsidP="000F6959">
      <w:pPr>
        <w:pStyle w:val="Styl2"/>
      </w:pPr>
      <w:r>
        <w:t xml:space="preserve">Strategie výuky 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 xml:space="preserve">výklad 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>popis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>vysvětlení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>rozhovor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>skupinová diskuse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>vyhledávání informací v odborném textu a na internetu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>překlad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 xml:space="preserve">práce se slovníky a </w:t>
      </w:r>
      <w:proofErr w:type="gramStart"/>
      <w:r>
        <w:t>jinými  cizojazyčnými</w:t>
      </w:r>
      <w:proofErr w:type="gramEnd"/>
      <w:r>
        <w:t xml:space="preserve"> příručkami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>poslech rodilého mluvčího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>didaktická hra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>práce s videem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>procvičování</w:t>
      </w:r>
    </w:p>
    <w:p w:rsidR="00FD7756" w:rsidRDefault="00FD7756" w:rsidP="00C55549">
      <w:pPr>
        <w:pStyle w:val="pprava"/>
        <w:numPr>
          <w:ilvl w:val="0"/>
          <w:numId w:val="24"/>
        </w:numPr>
        <w:ind w:left="426"/>
      </w:pPr>
      <w:r>
        <w:t>zapojování žáků do projektů a soutěží</w:t>
      </w:r>
    </w:p>
    <w:p w:rsidR="00FD7756" w:rsidRDefault="00FD7756" w:rsidP="000F6959">
      <w:pPr>
        <w:pStyle w:val="Styl2"/>
      </w:pPr>
      <w:bookmarkStart w:id="2" w:name="_Hlk517802763"/>
      <w:bookmarkEnd w:id="1"/>
      <w:r>
        <w:t>Hodnocení výsledků žáků</w:t>
      </w:r>
    </w:p>
    <w:p w:rsidR="00FD7756" w:rsidRDefault="00FD7756" w:rsidP="00C55549">
      <w:pPr>
        <w:pStyle w:val="pprava"/>
        <w:numPr>
          <w:ilvl w:val="0"/>
          <w:numId w:val="25"/>
        </w:numPr>
        <w:ind w:left="426"/>
      </w:pPr>
      <w:r>
        <w:t>ústní a písemné zkoušení dílčí a souhrnné</w:t>
      </w:r>
    </w:p>
    <w:p w:rsidR="00FD7756" w:rsidRDefault="00FD7756" w:rsidP="00C55549">
      <w:pPr>
        <w:pStyle w:val="pprava"/>
        <w:numPr>
          <w:ilvl w:val="0"/>
          <w:numId w:val="25"/>
        </w:numPr>
        <w:ind w:left="426"/>
      </w:pPr>
      <w:r>
        <w:t xml:space="preserve">didaktický test </w:t>
      </w:r>
    </w:p>
    <w:p w:rsidR="00FD7756" w:rsidRDefault="00FD7756" w:rsidP="00C55549">
      <w:pPr>
        <w:pStyle w:val="pprava"/>
        <w:numPr>
          <w:ilvl w:val="0"/>
          <w:numId w:val="25"/>
        </w:numPr>
        <w:ind w:left="426"/>
      </w:pPr>
      <w:r>
        <w:t xml:space="preserve">slohová práce </w:t>
      </w:r>
    </w:p>
    <w:p w:rsidR="00FD7756" w:rsidRDefault="00FD7756" w:rsidP="00C55549">
      <w:pPr>
        <w:pStyle w:val="pprava"/>
        <w:numPr>
          <w:ilvl w:val="0"/>
          <w:numId w:val="25"/>
        </w:numPr>
        <w:ind w:left="426"/>
      </w:pPr>
      <w:r>
        <w:t>poslechový test</w:t>
      </w:r>
    </w:p>
    <w:p w:rsidR="007655BA" w:rsidRDefault="00FD7756" w:rsidP="00C55549">
      <w:pPr>
        <w:pStyle w:val="pprava"/>
        <w:numPr>
          <w:ilvl w:val="0"/>
          <w:numId w:val="25"/>
        </w:numPr>
        <w:ind w:left="426"/>
      </w:pPr>
      <w:r>
        <w:t xml:space="preserve">diagnostický rozhovor </w:t>
      </w:r>
      <w:bookmarkEnd w:id="2"/>
    </w:p>
    <w:p w:rsidR="007655BA" w:rsidRDefault="007655BA" w:rsidP="007655BA">
      <w:pPr>
        <w:pStyle w:val="pprava"/>
        <w:numPr>
          <w:ilvl w:val="0"/>
          <w:numId w:val="0"/>
        </w:numPr>
        <w:ind w:left="426"/>
      </w:pPr>
    </w:p>
    <w:p w:rsidR="00FD7756" w:rsidRPr="007655BA" w:rsidRDefault="00FD7756" w:rsidP="007655BA">
      <w:pPr>
        <w:pStyle w:val="pprava"/>
        <w:numPr>
          <w:ilvl w:val="0"/>
          <w:numId w:val="0"/>
        </w:numPr>
        <w:rPr>
          <w:b/>
          <w:bCs/>
        </w:rPr>
      </w:pPr>
      <w:r w:rsidRPr="007655BA">
        <w:rPr>
          <w:b/>
          <w:bCs/>
        </w:rPr>
        <w:t>Klíčové kompetence</w:t>
      </w:r>
    </w:p>
    <w:p w:rsidR="00FD7756" w:rsidRDefault="00FD7756" w:rsidP="00A642FD">
      <w:pPr>
        <w:pStyle w:val="Normlnped"/>
      </w:pPr>
      <w:r>
        <w:t>Vzdělávání směřuje k tomu, aby žáci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 xml:space="preserve">jednali odpovědně, samostatně, aktivně nejen ve vlastním zájmu, ale i pro zájem veřejný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 xml:space="preserve">uvědomovali si v rámci plurality a multikulturního soužití vlastní kulturní, národní a osobnostní identitu, přistupovali s aktivní tolerancí k identitě druhých lidí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 xml:space="preserve">chápali význam životního prostředí pro člověka a jednali v duchu udržitelného rozvoje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>byli hrdí na tradice a hodnoty svého národa, chápali jeho minulost i současnost v</w:t>
      </w:r>
      <w:r w:rsidR="00A63BE4">
        <w:t> </w:t>
      </w:r>
      <w:r>
        <w:t xml:space="preserve"> evropském a  světovém kontextu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 xml:space="preserve">uměli myslet kriticky - tj. dokázali zkoumat věrohodnost informací, tvořili si vlastní úsudek a byli schopni o něm diskutovat s jinými lidmi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 xml:space="preserve">vyjadřovali se přiměřeně v projevech mluvených i psaných a vhodně se prezentovali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>formulovali své myšlenky srozumitelně a souvisle, v písemné podobě přehledně a</w:t>
      </w:r>
      <w:r w:rsidR="00E828EF">
        <w:t> </w:t>
      </w:r>
      <w:r>
        <w:t xml:space="preserve">jazykově správně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 xml:space="preserve">zpracovávali přiměřeně náročné texty na běžná i odborná témata a různé pracovní materiály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 xml:space="preserve">vyjadřovali se a vystupovali v souladu se zásadami kultury projevu a chování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 xml:space="preserve">účinně spolupracovali ve skupině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 xml:space="preserve">podíleli se na utváření příjemné atmosféry v týmu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lastRenderedPageBreak/>
        <w:t xml:space="preserve">chápali potřebu efektivně spolupracovat s druhými při řešení daného úkolu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 xml:space="preserve">sebekriticky vyhodnocovali dosažené výsledky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>uměli přijímat radu a kritiku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>chápali nutnost celoživotního vzdělávaní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 xml:space="preserve">pracovali s běžným základním a aplikačním programovým vybavením </w:t>
      </w:r>
    </w:p>
    <w:p w:rsidR="00FD7756" w:rsidRDefault="00FD7756" w:rsidP="00214652">
      <w:pPr>
        <w:pStyle w:val="pprava"/>
        <w:numPr>
          <w:ilvl w:val="0"/>
          <w:numId w:val="25"/>
        </w:numPr>
        <w:ind w:left="426"/>
      </w:pPr>
      <w:r>
        <w:t xml:space="preserve">získávali informace z otevřených zdrojů, zejména pak z celosvětové sítě Internet </w:t>
      </w:r>
    </w:p>
    <w:p w:rsidR="00FD7756" w:rsidRDefault="00FD7756" w:rsidP="000F6959">
      <w:pPr>
        <w:pStyle w:val="Styl2"/>
      </w:pPr>
      <w:r>
        <w:t>Vyučovacím předmětem se prolínají průřezová témata</w:t>
      </w:r>
    </w:p>
    <w:p w:rsidR="00FD7756" w:rsidRPr="000F3F81" w:rsidRDefault="00FD7756" w:rsidP="00193CBA">
      <w:pPr>
        <w:pStyle w:val="StylStyl321Podtren"/>
        <w:rPr>
          <w:u w:val="none"/>
        </w:rPr>
      </w:pPr>
      <w:r>
        <w:t>Občan v demokratické společnosti</w:t>
      </w:r>
    </w:p>
    <w:p w:rsidR="00FD7756" w:rsidRDefault="00FD7756" w:rsidP="00A642FD">
      <w:pPr>
        <w:pStyle w:val="Normlnped"/>
      </w:pPr>
      <w:r>
        <w:t>Žáci jsou vedeni k tomu, aby</w:t>
      </w:r>
    </w:p>
    <w:p w:rsidR="00FD7756" w:rsidRDefault="00FD7756" w:rsidP="00C55549">
      <w:pPr>
        <w:pStyle w:val="pprava"/>
        <w:numPr>
          <w:ilvl w:val="0"/>
          <w:numId w:val="26"/>
        </w:numPr>
        <w:ind w:left="426"/>
      </w:pPr>
      <w:r>
        <w:t xml:space="preserve">měli vhodnou míru sebevědomí, </w:t>
      </w:r>
      <w:proofErr w:type="spellStart"/>
      <w:r>
        <w:t>sebeodpovědnosti</w:t>
      </w:r>
      <w:proofErr w:type="spellEnd"/>
      <w:r>
        <w:t xml:space="preserve">  a schopnost morálního úsudku </w:t>
      </w:r>
    </w:p>
    <w:p w:rsidR="00FD7756" w:rsidRDefault="00FD7756" w:rsidP="00C55549">
      <w:pPr>
        <w:pStyle w:val="pprava"/>
        <w:numPr>
          <w:ilvl w:val="0"/>
          <w:numId w:val="26"/>
        </w:numPr>
        <w:ind w:left="426"/>
      </w:pPr>
      <w:r>
        <w:t>dovedli jednat s lidmi, diskutovat o citlivých nebo kontroverzních otázkách, hledat kompromisní řešení</w:t>
      </w:r>
    </w:p>
    <w:p w:rsidR="00FD7756" w:rsidRDefault="00FD7756" w:rsidP="00193CBA">
      <w:pPr>
        <w:pStyle w:val="StylStyl321Podtren"/>
      </w:pPr>
      <w:r>
        <w:t xml:space="preserve">Člověk a životní prostředí </w:t>
      </w:r>
    </w:p>
    <w:p w:rsidR="00FD7756" w:rsidRDefault="00FD7756" w:rsidP="00A642FD">
      <w:pPr>
        <w:pStyle w:val="Normlnped"/>
      </w:pPr>
      <w:r>
        <w:t>Žáci jsou vedeni k tomu, aby</w:t>
      </w:r>
    </w:p>
    <w:p w:rsidR="00FD7756" w:rsidRDefault="00FD7756" w:rsidP="00C55549">
      <w:pPr>
        <w:pStyle w:val="pprava"/>
        <w:numPr>
          <w:ilvl w:val="0"/>
          <w:numId w:val="27"/>
        </w:numPr>
        <w:ind w:left="426"/>
      </w:pPr>
      <w:r>
        <w:t>si uvědomovali zodpovědnost člověka za uchování přírodního prostředí</w:t>
      </w:r>
    </w:p>
    <w:p w:rsidR="00FD7756" w:rsidRDefault="00FD7756" w:rsidP="00C55549">
      <w:pPr>
        <w:pStyle w:val="pprava"/>
        <w:numPr>
          <w:ilvl w:val="0"/>
          <w:numId w:val="27"/>
        </w:numPr>
        <w:ind w:left="426"/>
      </w:pPr>
      <w:r>
        <w:t>orientovali se v globálních problémech lidstva</w:t>
      </w:r>
    </w:p>
    <w:p w:rsidR="00FD7756" w:rsidRDefault="00FD7756" w:rsidP="00C55549">
      <w:pPr>
        <w:pStyle w:val="pprava"/>
        <w:numPr>
          <w:ilvl w:val="0"/>
          <w:numId w:val="27"/>
        </w:numPr>
        <w:ind w:left="426"/>
      </w:pPr>
      <w:r>
        <w:t>měli úctu k živé a neživé přírodě a k ochraně životního prostředí</w:t>
      </w:r>
    </w:p>
    <w:p w:rsidR="00FD7756" w:rsidRDefault="00FD7756" w:rsidP="00193CBA">
      <w:pPr>
        <w:pStyle w:val="StylStyl321Podtren"/>
      </w:pPr>
      <w:r>
        <w:t>Člověk a svět práce</w:t>
      </w:r>
    </w:p>
    <w:p w:rsidR="00FD7756" w:rsidRDefault="00FD7756" w:rsidP="00A642FD">
      <w:pPr>
        <w:pStyle w:val="Normlnped"/>
      </w:pPr>
      <w:r>
        <w:t xml:space="preserve">Žáci jsou vedeni k tomu, aby </w:t>
      </w:r>
    </w:p>
    <w:p w:rsidR="00FD7756" w:rsidRDefault="00FD7756" w:rsidP="00C55549">
      <w:pPr>
        <w:pStyle w:val="pprava"/>
        <w:numPr>
          <w:ilvl w:val="0"/>
          <w:numId w:val="28"/>
        </w:numPr>
        <w:ind w:left="426"/>
      </w:pPr>
      <w:r>
        <w:t>znali alternativy uplatnění jazykového vzdělání na trhu práce a požadavky zaměstnavatelů na  jazykovou gramotnost</w:t>
      </w:r>
    </w:p>
    <w:p w:rsidR="00FD7756" w:rsidRDefault="00FD7756" w:rsidP="00C55549">
      <w:pPr>
        <w:pStyle w:val="pprava"/>
        <w:numPr>
          <w:ilvl w:val="0"/>
          <w:numId w:val="28"/>
        </w:numPr>
        <w:ind w:left="426"/>
      </w:pPr>
      <w:r>
        <w:t xml:space="preserve">si uvědomovali význam celoživotního vzdělání pro život </w:t>
      </w:r>
    </w:p>
    <w:p w:rsidR="00FD7756" w:rsidRDefault="00FD7756" w:rsidP="00C55549">
      <w:pPr>
        <w:pStyle w:val="pprava"/>
        <w:numPr>
          <w:ilvl w:val="0"/>
          <w:numId w:val="28"/>
        </w:numPr>
        <w:ind w:left="426"/>
      </w:pPr>
      <w:r>
        <w:t xml:space="preserve">byli motivováni k aktivnímu pracovnímu životu a úspěšné kariéře </w:t>
      </w:r>
    </w:p>
    <w:p w:rsidR="00FD7756" w:rsidRDefault="00FD7756" w:rsidP="00C55549">
      <w:pPr>
        <w:pStyle w:val="pprava"/>
        <w:numPr>
          <w:ilvl w:val="0"/>
          <w:numId w:val="28"/>
        </w:numPr>
        <w:ind w:left="426"/>
      </w:pPr>
      <w:r>
        <w:t xml:space="preserve">se písemně i verbálně prezentovali při jednání s potencionálními zaměstnavateli, formulovali svá očekávání a své priority </w:t>
      </w:r>
    </w:p>
    <w:p w:rsidR="00FD7756" w:rsidRDefault="00FD7756" w:rsidP="00C55549">
      <w:pPr>
        <w:pStyle w:val="pprava"/>
        <w:numPr>
          <w:ilvl w:val="0"/>
          <w:numId w:val="28"/>
        </w:numPr>
        <w:ind w:left="426"/>
      </w:pPr>
      <w:r>
        <w:t>se naučili vyhledávat a posuzovat informace o profesních příležitostech a</w:t>
      </w:r>
      <w:r w:rsidR="000F3F81">
        <w:t> </w:t>
      </w:r>
      <w:r>
        <w:t>orientovali se v nich</w:t>
      </w:r>
    </w:p>
    <w:p w:rsidR="00FD7756" w:rsidRDefault="00FD7756" w:rsidP="00193CBA">
      <w:pPr>
        <w:pStyle w:val="StylStyl321Podtren"/>
      </w:pPr>
      <w:r>
        <w:t>Informační a komunikační technologie</w:t>
      </w:r>
    </w:p>
    <w:p w:rsidR="00FD7756" w:rsidRDefault="00FD7756" w:rsidP="00A642FD">
      <w:pPr>
        <w:pStyle w:val="Normlnped"/>
      </w:pPr>
      <w:r>
        <w:t>Žáci jsou vedeni k tomu, aby</w:t>
      </w:r>
    </w:p>
    <w:p w:rsidR="00FD7756" w:rsidRDefault="00FD7756" w:rsidP="00C55549">
      <w:pPr>
        <w:pStyle w:val="pprava"/>
        <w:numPr>
          <w:ilvl w:val="0"/>
          <w:numId w:val="29"/>
        </w:numPr>
        <w:ind w:left="426"/>
      </w:pPr>
      <w:r>
        <w:t xml:space="preserve">používali základní a aplikační programové vybavení počítače, a to nejen pro účely uplatnění se v praxi, ale i pro potřeby dalšího vzdělávání </w:t>
      </w:r>
    </w:p>
    <w:p w:rsidR="00FD7756" w:rsidRDefault="00FD7756" w:rsidP="00C55549">
      <w:pPr>
        <w:pStyle w:val="pprava"/>
        <w:numPr>
          <w:ilvl w:val="0"/>
          <w:numId w:val="29"/>
        </w:numPr>
        <w:ind w:left="426"/>
      </w:pPr>
      <w:r>
        <w:t>používali internet pro vyhledávání doplňujících informací a aktuálních údajů z oblasti spole</w:t>
      </w:r>
      <w:r w:rsidR="006552D5">
        <w:t>čensko</w:t>
      </w:r>
      <w:r>
        <w:t>politického a kulturního dění v zemích dané oblasti</w:t>
      </w:r>
    </w:p>
    <w:p w:rsidR="00FD7756" w:rsidRDefault="00FD7756" w:rsidP="00C55549">
      <w:pPr>
        <w:pStyle w:val="pprava"/>
        <w:numPr>
          <w:ilvl w:val="0"/>
          <w:numId w:val="29"/>
        </w:numPr>
        <w:ind w:left="426"/>
      </w:pPr>
      <w:r>
        <w:t>používali on-line učebnice a testy pro samostudium (e-learning)</w:t>
      </w:r>
    </w:p>
    <w:p w:rsidR="00FD7756" w:rsidRDefault="00FA77FB" w:rsidP="000F6959">
      <w:pPr>
        <w:pStyle w:val="Styl2"/>
      </w:pPr>
      <w:r>
        <w:t>Vyučovací předmět je</w:t>
      </w:r>
      <w:r w:rsidR="00FD7756">
        <w:t xml:space="preserve"> spjat s</w:t>
      </w:r>
    </w:p>
    <w:p w:rsidR="00FA77FB" w:rsidRDefault="00FA77FB" w:rsidP="00C55549">
      <w:pPr>
        <w:pStyle w:val="pprava"/>
        <w:numPr>
          <w:ilvl w:val="0"/>
          <w:numId w:val="30"/>
        </w:numPr>
        <w:ind w:left="426"/>
      </w:pPr>
      <w:r>
        <w:t>českým jazykem</w:t>
      </w:r>
    </w:p>
    <w:p w:rsidR="00FA77FB" w:rsidRDefault="00FA77FB" w:rsidP="00C55549">
      <w:pPr>
        <w:pStyle w:val="pprava"/>
        <w:numPr>
          <w:ilvl w:val="0"/>
          <w:numId w:val="30"/>
        </w:numPr>
        <w:ind w:left="426"/>
      </w:pPr>
      <w:r>
        <w:t>anglickým jazykem</w:t>
      </w:r>
    </w:p>
    <w:p w:rsidR="00FD7756" w:rsidRDefault="00FD7756" w:rsidP="00C55549">
      <w:pPr>
        <w:pStyle w:val="pprava"/>
        <w:numPr>
          <w:ilvl w:val="0"/>
          <w:numId w:val="30"/>
        </w:numPr>
        <w:ind w:left="426"/>
      </w:pPr>
      <w:r>
        <w:t>písemnou a elektronickou komunikací</w:t>
      </w:r>
    </w:p>
    <w:p w:rsidR="00FD7756" w:rsidRDefault="00FD7756" w:rsidP="00C55549">
      <w:pPr>
        <w:pStyle w:val="pprava"/>
        <w:numPr>
          <w:ilvl w:val="0"/>
          <w:numId w:val="30"/>
        </w:numPr>
        <w:ind w:left="426"/>
      </w:pPr>
      <w:r>
        <w:t>ekonomikou</w:t>
      </w:r>
    </w:p>
    <w:p w:rsidR="00FD7756" w:rsidRDefault="00FD7756" w:rsidP="00C55549">
      <w:pPr>
        <w:pStyle w:val="pprava"/>
        <w:numPr>
          <w:ilvl w:val="0"/>
          <w:numId w:val="30"/>
        </w:numPr>
        <w:ind w:left="426"/>
      </w:pPr>
      <w:r>
        <w:t>hospodářským zeměpisem</w:t>
      </w:r>
    </w:p>
    <w:p w:rsidR="00FA77FB" w:rsidRDefault="00FA77FB" w:rsidP="00C55549">
      <w:pPr>
        <w:pStyle w:val="pprava"/>
        <w:numPr>
          <w:ilvl w:val="0"/>
          <w:numId w:val="30"/>
        </w:numPr>
        <w:ind w:left="426"/>
      </w:pPr>
      <w:bookmarkStart w:id="3" w:name="_Toc390871466"/>
      <w:bookmarkStart w:id="4" w:name="_Toc390872345"/>
      <w:bookmarkStart w:id="5" w:name="_Toc390950310"/>
      <w:bookmarkStart w:id="6" w:name="_Toc391017662"/>
      <w:bookmarkStart w:id="7" w:name="_Toc391028817"/>
      <w:bookmarkStart w:id="8" w:name="_Toc391200375"/>
      <w:bookmarkStart w:id="9" w:name="_Toc391211880"/>
      <w:r>
        <w:t>dějepisem</w:t>
      </w:r>
    </w:p>
    <w:p w:rsidR="00FD7756" w:rsidRPr="00295167" w:rsidRDefault="0067383B" w:rsidP="009348A6">
      <w:pPr>
        <w:pStyle w:val="Styl15"/>
      </w:pPr>
      <w:r>
        <w:br w:type="page"/>
      </w:r>
      <w:r w:rsidR="00FD7756" w:rsidRPr="00295167">
        <w:lastRenderedPageBreak/>
        <w:t>Rámcový rozpis učiva</w:t>
      </w:r>
      <w:bookmarkEnd w:id="3"/>
      <w:bookmarkEnd w:id="4"/>
      <w:bookmarkEnd w:id="5"/>
      <w:bookmarkEnd w:id="6"/>
      <w:bookmarkEnd w:id="7"/>
      <w:bookmarkEnd w:id="8"/>
      <w:bookmarkEnd w:id="9"/>
    </w:p>
    <w:p w:rsidR="00FD7756" w:rsidRDefault="00E21D74" w:rsidP="006E025C">
      <w:pPr>
        <w:pStyle w:val="Nadpistabulky"/>
      </w:pPr>
      <w:r>
        <w:t>Německý jazyk</w:t>
      </w:r>
      <w:r w:rsidR="008B5906">
        <w:t xml:space="preserve"> </w:t>
      </w:r>
      <w:r w:rsidR="00214652">
        <w:t>–</w:t>
      </w:r>
      <w:r w:rsidR="00FD7756">
        <w:t xml:space="preserve"> 1. ročník – 3 hodiny týdně </w:t>
      </w:r>
      <w:r w:rsidR="00214652">
        <w:t>–</w:t>
      </w:r>
      <w:r w:rsidR="00FD7756">
        <w:t xml:space="preserve"> </w:t>
      </w:r>
      <w:r>
        <w:t>9</w:t>
      </w:r>
      <w:r w:rsidR="00B432E4">
        <w:t>9</w:t>
      </w:r>
      <w:r w:rsidR="00FD7756">
        <w:t xml:space="preserve"> vyučovacích hodin</w:t>
      </w:r>
    </w:p>
    <w:tbl>
      <w:tblPr>
        <w:tblW w:w="8931" w:type="dxa"/>
        <w:tblInd w:w="-5" w:type="dxa"/>
        <w:tblLook w:val="0000" w:firstRow="0" w:lastRow="0" w:firstColumn="0" w:lastColumn="0" w:noHBand="0" w:noVBand="0"/>
      </w:tblPr>
      <w:tblGrid>
        <w:gridCol w:w="4465"/>
        <w:gridCol w:w="4466"/>
      </w:tblGrid>
      <w:tr w:rsidR="00FD7756" w:rsidTr="004802E0">
        <w:trPr>
          <w:trHeight w:val="397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56" w:rsidRDefault="00FD7756" w:rsidP="003F1BED">
            <w:proofErr w:type="gramStart"/>
            <w:r>
              <w:t>Obsah  vzdělávání</w:t>
            </w:r>
            <w:proofErr w:type="gramEnd"/>
          </w:p>
        </w:tc>
      </w:tr>
      <w:tr w:rsidR="00FD7756" w:rsidTr="004802E0">
        <w:trPr>
          <w:trHeight w:val="889"/>
        </w:trPr>
        <w:tc>
          <w:tcPr>
            <w:tcW w:w="4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BC7351">
            <w:pPr>
              <w:spacing w:before="120"/>
            </w:pPr>
            <w:r>
              <w:t>Žák</w:t>
            </w:r>
          </w:p>
          <w:p w:rsidR="00276859" w:rsidRDefault="00276859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</w:pPr>
            <w:r w:rsidRPr="00A34E0D">
              <w:rPr>
                <w:sz w:val="22"/>
                <w:szCs w:val="22"/>
              </w:rPr>
              <w:t>porozumí</w:t>
            </w:r>
            <w:r>
              <w:t xml:space="preserve"> školním a pracovním pokynům</w:t>
            </w:r>
          </w:p>
          <w:p w:rsidR="003A7EAA" w:rsidRPr="00A34E0D" w:rsidRDefault="00FD7756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A34E0D">
              <w:rPr>
                <w:sz w:val="22"/>
                <w:szCs w:val="22"/>
              </w:rPr>
              <w:t xml:space="preserve">rozumí přiměřeným souvislým projevům </w:t>
            </w:r>
            <w:r w:rsidR="003A7EAA" w:rsidRPr="00A34E0D">
              <w:rPr>
                <w:sz w:val="22"/>
                <w:szCs w:val="22"/>
              </w:rPr>
              <w:t xml:space="preserve">a </w:t>
            </w:r>
            <w:proofErr w:type="gramStart"/>
            <w:r w:rsidR="003A7EAA" w:rsidRPr="00A34E0D">
              <w:rPr>
                <w:sz w:val="22"/>
                <w:szCs w:val="22"/>
              </w:rPr>
              <w:t>diskusím  rodilých</w:t>
            </w:r>
            <w:proofErr w:type="gramEnd"/>
            <w:r w:rsidR="003A7EAA" w:rsidRPr="00A34E0D">
              <w:rPr>
                <w:sz w:val="22"/>
                <w:szCs w:val="22"/>
              </w:rPr>
              <w:t xml:space="preserve"> mluvčích pronášeným ve standardním hovorovém tempu</w:t>
            </w:r>
          </w:p>
          <w:p w:rsidR="00FD7756" w:rsidRPr="00A34E0D" w:rsidRDefault="00FD7756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A34E0D">
              <w:rPr>
                <w:sz w:val="22"/>
                <w:szCs w:val="22"/>
              </w:rPr>
              <w:t>čte s porozuměním věcně i</w:t>
            </w:r>
            <w:r w:rsidR="007854B1" w:rsidRPr="00A34E0D">
              <w:rPr>
                <w:sz w:val="22"/>
                <w:szCs w:val="22"/>
              </w:rPr>
              <w:t> </w:t>
            </w:r>
            <w:r w:rsidRPr="00A34E0D">
              <w:rPr>
                <w:sz w:val="22"/>
                <w:szCs w:val="22"/>
              </w:rPr>
              <w:t>jazykově přiměřené texty</w:t>
            </w:r>
            <w:r w:rsidR="003A7EAA" w:rsidRPr="00A34E0D">
              <w:rPr>
                <w:sz w:val="22"/>
                <w:szCs w:val="22"/>
              </w:rPr>
              <w:t>, orientuje se v textu</w:t>
            </w:r>
          </w:p>
          <w:p w:rsidR="00FD7756" w:rsidRPr="00A34E0D" w:rsidRDefault="00FD7756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A34E0D">
              <w:rPr>
                <w:sz w:val="22"/>
                <w:szCs w:val="22"/>
              </w:rPr>
              <w:t>dokáže se vyjadřovat ústně i písemně k</w:t>
            </w:r>
            <w:r w:rsidR="00246D8C" w:rsidRPr="00A34E0D">
              <w:rPr>
                <w:sz w:val="22"/>
                <w:szCs w:val="22"/>
              </w:rPr>
              <w:t> </w:t>
            </w:r>
            <w:r w:rsidRPr="00A34E0D">
              <w:rPr>
                <w:sz w:val="22"/>
                <w:szCs w:val="22"/>
              </w:rPr>
              <w:t>tématům probíraných tematických okruhů</w:t>
            </w:r>
          </w:p>
          <w:p w:rsidR="00FD7756" w:rsidRPr="00A34E0D" w:rsidRDefault="00FD7756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A34E0D">
              <w:rPr>
                <w:sz w:val="22"/>
                <w:szCs w:val="22"/>
              </w:rPr>
              <w:t>odhaduje význam neznámých výrazů podle kontextu a způsobu tvoření</w:t>
            </w:r>
          </w:p>
          <w:p w:rsidR="003A7EAA" w:rsidRPr="00A34E0D" w:rsidRDefault="003A7EAA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A34E0D">
              <w:rPr>
                <w:sz w:val="22"/>
                <w:szCs w:val="22"/>
              </w:rPr>
              <w:t>sdělí obsah, hlavní myšlenky či informace vyslechnuté nebo přečtené</w:t>
            </w:r>
          </w:p>
          <w:p w:rsidR="00FD7756" w:rsidRDefault="00FD7756" w:rsidP="00F72069">
            <w:pPr>
              <w:pStyle w:val="pprava"/>
              <w:numPr>
                <w:ilvl w:val="0"/>
                <w:numId w:val="0"/>
              </w:numPr>
              <w:ind w:left="461"/>
            </w:pPr>
          </w:p>
        </w:tc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747965" w:rsidP="00F72069">
            <w:pPr>
              <w:pStyle w:val="pprava"/>
              <w:numPr>
                <w:ilvl w:val="0"/>
                <w:numId w:val="0"/>
              </w:numPr>
              <w:ind w:left="461" w:hanging="360"/>
            </w:pPr>
            <w:r>
              <w:t xml:space="preserve">1. </w:t>
            </w:r>
            <w:r w:rsidR="008914BF">
              <w:t>Tematické okruhy (receptivní i</w:t>
            </w:r>
            <w:r w:rsidR="005B6405">
              <w:t> </w:t>
            </w:r>
            <w:r w:rsidR="008914BF">
              <w:t>produktivní činnost)</w:t>
            </w:r>
          </w:p>
          <w:p w:rsidR="008914BF" w:rsidRPr="00A34E0D" w:rsidRDefault="008914BF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A34E0D">
              <w:rPr>
                <w:sz w:val="22"/>
                <w:szCs w:val="22"/>
              </w:rPr>
              <w:t>osobní údaje</w:t>
            </w:r>
          </w:p>
          <w:p w:rsidR="008914BF" w:rsidRPr="00A34E0D" w:rsidRDefault="008914BF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A34E0D">
              <w:rPr>
                <w:sz w:val="22"/>
                <w:szCs w:val="22"/>
              </w:rPr>
              <w:t>každodenní život</w:t>
            </w:r>
          </w:p>
          <w:p w:rsidR="008914BF" w:rsidRPr="00A34E0D" w:rsidRDefault="008914BF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A34E0D">
              <w:rPr>
                <w:sz w:val="22"/>
                <w:szCs w:val="22"/>
              </w:rPr>
              <w:t>škola, vzdělávání</w:t>
            </w:r>
          </w:p>
          <w:p w:rsidR="008914BF" w:rsidRPr="00A34E0D" w:rsidRDefault="008914BF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A34E0D">
              <w:rPr>
                <w:sz w:val="22"/>
                <w:szCs w:val="22"/>
              </w:rPr>
              <w:t>volný čas</w:t>
            </w:r>
          </w:p>
          <w:p w:rsidR="008914BF" w:rsidRPr="00A34E0D" w:rsidRDefault="008914BF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A34E0D">
              <w:rPr>
                <w:sz w:val="22"/>
                <w:szCs w:val="22"/>
              </w:rPr>
              <w:t>zábava</w:t>
            </w:r>
          </w:p>
          <w:p w:rsidR="008914BF" w:rsidRPr="00A34E0D" w:rsidRDefault="0024527D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A34E0D">
              <w:rPr>
                <w:sz w:val="22"/>
                <w:szCs w:val="22"/>
              </w:rPr>
              <w:t>vybrané poznatky všeobecného i</w:t>
            </w:r>
            <w:r w:rsidR="0067383B" w:rsidRPr="00A34E0D">
              <w:rPr>
                <w:sz w:val="22"/>
                <w:szCs w:val="22"/>
              </w:rPr>
              <w:t> </w:t>
            </w:r>
            <w:r w:rsidRPr="00A34E0D">
              <w:rPr>
                <w:sz w:val="22"/>
                <w:szCs w:val="22"/>
              </w:rPr>
              <w:t>odborného charakteru k poznání země (zemí) příslušné jazykové oblasti, kultury, umění a literatury, tradic a</w:t>
            </w:r>
            <w:r w:rsidR="005B6405" w:rsidRPr="00A34E0D">
              <w:rPr>
                <w:sz w:val="22"/>
                <w:szCs w:val="22"/>
              </w:rPr>
              <w:t> </w:t>
            </w:r>
            <w:r w:rsidRPr="00A34E0D">
              <w:rPr>
                <w:sz w:val="22"/>
                <w:szCs w:val="22"/>
              </w:rPr>
              <w:t>společenských zvyklostí</w:t>
            </w:r>
          </w:p>
          <w:p w:rsidR="0024527D" w:rsidRPr="0067383B" w:rsidRDefault="0024527D" w:rsidP="00F72069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24527D" w:rsidRDefault="000E5B0D" w:rsidP="00F72069">
            <w:pPr>
              <w:pStyle w:val="pprava"/>
              <w:numPr>
                <w:ilvl w:val="0"/>
                <w:numId w:val="0"/>
              </w:numPr>
              <w:ind w:left="461" w:hanging="360"/>
            </w:pPr>
            <w:r>
              <w:t xml:space="preserve">2. </w:t>
            </w:r>
            <w:r w:rsidR="0024527D" w:rsidRPr="00AB3A72">
              <w:t>Gramatika</w:t>
            </w:r>
          </w:p>
          <w:p w:rsidR="0024527D" w:rsidRPr="00214652" w:rsidRDefault="0024527D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výslovnost (zvukové prostředky jazyka)</w:t>
            </w:r>
          </w:p>
          <w:p w:rsidR="0024527D" w:rsidRPr="00214652" w:rsidRDefault="0024527D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slovní zásoba a její tvoření</w:t>
            </w:r>
          </w:p>
          <w:p w:rsidR="0024527D" w:rsidRPr="00214652" w:rsidRDefault="0024527D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grafická podoba jazyka a pravopis</w:t>
            </w:r>
          </w:p>
          <w:p w:rsidR="0024527D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člen určitý a neurčitý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časování sloves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slovosled v oznamovací a tázací větě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podstatná jména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předložky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zájmena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přivlastňovací zájmena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slovesa se změnou kmene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časové údaje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způsobová slovesa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množné číslo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 xml:space="preserve">vazba „es </w:t>
            </w:r>
            <w:proofErr w:type="spellStart"/>
            <w:r w:rsidRPr="00214652">
              <w:rPr>
                <w:sz w:val="22"/>
                <w:szCs w:val="22"/>
              </w:rPr>
              <w:t>gibt</w:t>
            </w:r>
            <w:proofErr w:type="spellEnd"/>
            <w:r w:rsidRPr="00214652">
              <w:rPr>
                <w:sz w:val="22"/>
                <w:szCs w:val="22"/>
              </w:rPr>
              <w:t>“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odlučitelné předpony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</w:p>
          <w:p w:rsidR="00AB3A72" w:rsidRDefault="002B0E36" w:rsidP="00F72069">
            <w:pPr>
              <w:pStyle w:val="pprava"/>
              <w:numPr>
                <w:ilvl w:val="0"/>
                <w:numId w:val="0"/>
              </w:numPr>
              <w:ind w:left="461" w:hanging="360"/>
            </w:pPr>
            <w:r>
              <w:t xml:space="preserve">3. </w:t>
            </w:r>
            <w:r w:rsidR="00AB3A72">
              <w:t>Interakce písemná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jednoduché formy psaného projevu</w:t>
            </w:r>
          </w:p>
          <w:p w:rsidR="00AB3A72" w:rsidRPr="0067383B" w:rsidRDefault="00AB3A72" w:rsidP="00F72069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AB3A72" w:rsidRDefault="00F72069" w:rsidP="00F72069">
            <w:pPr>
              <w:pStyle w:val="pprava"/>
              <w:numPr>
                <w:ilvl w:val="0"/>
                <w:numId w:val="0"/>
              </w:numPr>
              <w:ind w:left="461" w:hanging="360"/>
            </w:pPr>
            <w:r>
              <w:t xml:space="preserve">4. </w:t>
            </w:r>
            <w:r w:rsidR="00AB3A72">
              <w:t>Komunikační styly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dialogy ve dvojicích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články a texty v učebnicích, na internetu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autentické nahrávky a texty (monologické i dialogické projevy)</w:t>
            </w:r>
          </w:p>
          <w:p w:rsidR="00AB3A72" w:rsidRPr="00214652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214652">
              <w:rPr>
                <w:sz w:val="22"/>
                <w:szCs w:val="22"/>
              </w:rPr>
              <w:t>jazykové funkce – obraty při zahájení a ukončení rozhovorů</w:t>
            </w:r>
          </w:p>
          <w:p w:rsidR="0024527D" w:rsidRDefault="00AB3A72" w:rsidP="00214652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</w:pPr>
            <w:r w:rsidRPr="00214652">
              <w:rPr>
                <w:sz w:val="22"/>
                <w:szCs w:val="22"/>
              </w:rPr>
              <w:t>komunikační sit</w:t>
            </w:r>
            <w:r>
              <w:t>uace z každodenního života</w:t>
            </w:r>
          </w:p>
        </w:tc>
      </w:tr>
    </w:tbl>
    <w:p w:rsidR="00FD7756" w:rsidRDefault="001B7BFA" w:rsidP="006E025C">
      <w:pPr>
        <w:pStyle w:val="Nadpistabulky"/>
      </w:pPr>
      <w:r>
        <w:br w:type="page"/>
      </w:r>
      <w:r w:rsidR="00E21D74">
        <w:lastRenderedPageBreak/>
        <w:t>Německý jazyk</w:t>
      </w:r>
      <w:r w:rsidR="008B5906">
        <w:t xml:space="preserve"> </w:t>
      </w:r>
      <w:r w:rsidR="00214652">
        <w:t>–</w:t>
      </w:r>
      <w:r w:rsidR="00FD7756">
        <w:t xml:space="preserve"> 2. ročník – 3 hodiny týdně </w:t>
      </w:r>
      <w:r w:rsidR="00214652">
        <w:t>–</w:t>
      </w:r>
      <w:r w:rsidR="00FD7756">
        <w:t xml:space="preserve"> </w:t>
      </w:r>
      <w:r w:rsidR="00E21D74">
        <w:t>9</w:t>
      </w:r>
      <w:r w:rsidR="00B432E4">
        <w:t>9</w:t>
      </w:r>
      <w:r w:rsidR="00FD7756">
        <w:t xml:space="preserve"> vyučovacích hodin</w:t>
      </w:r>
    </w:p>
    <w:tbl>
      <w:tblPr>
        <w:tblW w:w="8931" w:type="dxa"/>
        <w:tblInd w:w="-5" w:type="dxa"/>
        <w:tblLook w:val="0000" w:firstRow="0" w:lastRow="0" w:firstColumn="0" w:lastColumn="0" w:noHBand="0" w:noVBand="0"/>
      </w:tblPr>
      <w:tblGrid>
        <w:gridCol w:w="4536"/>
        <w:gridCol w:w="4395"/>
      </w:tblGrid>
      <w:tr w:rsidR="00FD7756" w:rsidTr="004802E0">
        <w:trPr>
          <w:trHeight w:val="39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56" w:rsidRDefault="00FD7756" w:rsidP="003F1BED">
            <w:pPr>
              <w:spacing w:before="120"/>
            </w:pPr>
            <w:r>
              <w:t>Výsledky vzdělávání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56" w:rsidRDefault="00FD7756" w:rsidP="003F1BED">
            <w:pPr>
              <w:spacing w:before="120"/>
            </w:pPr>
            <w:proofErr w:type="gramStart"/>
            <w:r>
              <w:t>Obsah  vzdělávání</w:t>
            </w:r>
            <w:proofErr w:type="gramEnd"/>
          </w:p>
        </w:tc>
      </w:tr>
      <w:tr w:rsidR="00FD7756" w:rsidTr="004802E0">
        <w:trPr>
          <w:trHeight w:val="529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BC7351">
            <w:pPr>
              <w:spacing w:before="120"/>
            </w:pPr>
            <w:r>
              <w:t>Žák</w:t>
            </w:r>
          </w:p>
          <w:p w:rsidR="00FD7756" w:rsidRPr="00F72069" w:rsidRDefault="00FD7756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rozumí přiměřeným souvislým projevům</w:t>
            </w:r>
            <w:r w:rsidR="00747965" w:rsidRPr="00F72069">
              <w:rPr>
                <w:sz w:val="22"/>
                <w:szCs w:val="22"/>
              </w:rPr>
              <w:t xml:space="preserve"> a diskuzím rodilých mluvčích pronášeným ve standardním hovorovém tempu</w:t>
            </w:r>
          </w:p>
          <w:p w:rsidR="00FD7756" w:rsidRPr="00F72069" w:rsidRDefault="00FD7756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odhaduje význam neznámých výrazů podle kontextu způsobu tvoření</w:t>
            </w:r>
          </w:p>
          <w:p w:rsidR="00FD7756" w:rsidRPr="00F72069" w:rsidRDefault="00FD7756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čte s porozuměním věcně i jazykově přiměřené texty, orientuje se v textu</w:t>
            </w:r>
          </w:p>
          <w:p w:rsidR="00FD7756" w:rsidRPr="00F72069" w:rsidRDefault="00FD7756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 xml:space="preserve">nalezne </w:t>
            </w:r>
            <w:r w:rsidR="00747965" w:rsidRPr="00F72069">
              <w:rPr>
                <w:sz w:val="22"/>
                <w:szCs w:val="22"/>
              </w:rPr>
              <w:t xml:space="preserve">v promluvě </w:t>
            </w:r>
            <w:r w:rsidRPr="00F72069">
              <w:rPr>
                <w:sz w:val="22"/>
                <w:szCs w:val="22"/>
              </w:rPr>
              <w:t>hlavní a</w:t>
            </w:r>
            <w:r w:rsidR="007854B1" w:rsidRPr="00F72069">
              <w:rPr>
                <w:sz w:val="22"/>
                <w:szCs w:val="22"/>
              </w:rPr>
              <w:t> </w:t>
            </w:r>
            <w:r w:rsidRPr="00F72069">
              <w:rPr>
                <w:sz w:val="22"/>
                <w:szCs w:val="22"/>
              </w:rPr>
              <w:t>vedlejší myšlenky a důležité informace</w:t>
            </w:r>
          </w:p>
          <w:p w:rsidR="00FD7756" w:rsidRPr="00F72069" w:rsidRDefault="00FD7756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 xml:space="preserve">sdělí obsah, hlavní myšlenky či informace </w:t>
            </w:r>
            <w:r w:rsidR="00747965" w:rsidRPr="00F72069">
              <w:rPr>
                <w:sz w:val="22"/>
                <w:szCs w:val="22"/>
              </w:rPr>
              <w:t>vyslechnuté nebo přečtené</w:t>
            </w:r>
          </w:p>
          <w:p w:rsidR="00FD7756" w:rsidRPr="00F72069" w:rsidRDefault="00FD7756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 xml:space="preserve">vyjádří </w:t>
            </w:r>
            <w:r w:rsidR="00747965" w:rsidRPr="00F72069">
              <w:rPr>
                <w:sz w:val="22"/>
                <w:szCs w:val="22"/>
              </w:rPr>
              <w:t>písemně svůj názor na text</w:t>
            </w:r>
          </w:p>
          <w:p w:rsidR="00FD7756" w:rsidRPr="00F72069" w:rsidRDefault="00747965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přeloží text a používá slovníky i</w:t>
            </w:r>
            <w:r w:rsidR="007854B1" w:rsidRPr="00F72069">
              <w:rPr>
                <w:sz w:val="22"/>
                <w:szCs w:val="22"/>
              </w:rPr>
              <w:t> </w:t>
            </w:r>
            <w:r w:rsidRPr="00F72069">
              <w:rPr>
                <w:sz w:val="22"/>
                <w:szCs w:val="22"/>
              </w:rPr>
              <w:t>elektronické</w:t>
            </w:r>
          </w:p>
          <w:p w:rsidR="00747965" w:rsidRPr="00F72069" w:rsidRDefault="00747965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požádá o upřesnění nebo zopakování sdělené informace, pokud nezachytí přesně význam sdělení</w:t>
            </w:r>
          </w:p>
          <w:p w:rsidR="008602D7" w:rsidRPr="00F72069" w:rsidRDefault="008602D7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pronese jednoduše zformulovaný monolog před publikem</w:t>
            </w:r>
          </w:p>
          <w:p w:rsidR="008602D7" w:rsidRPr="00F72069" w:rsidRDefault="008602D7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uplatňuje základní způsoby tvoření slov v jazyce</w:t>
            </w:r>
          </w:p>
          <w:p w:rsidR="008602D7" w:rsidRPr="00F72069" w:rsidRDefault="008602D7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dodržuje základní pravopisné normy v písemném projevu, opravuje chyby</w:t>
            </w:r>
          </w:p>
          <w:p w:rsidR="00FD7756" w:rsidRDefault="008602D7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</w:pPr>
            <w:r w:rsidRPr="00F72069">
              <w:rPr>
                <w:sz w:val="22"/>
                <w:szCs w:val="22"/>
              </w:rPr>
              <w:t>prokazuje faktické znalosti především o</w:t>
            </w:r>
            <w:r w:rsidR="00246D8C" w:rsidRPr="00F72069">
              <w:rPr>
                <w:sz w:val="22"/>
                <w:szCs w:val="22"/>
              </w:rPr>
              <w:t> </w:t>
            </w:r>
            <w:r w:rsidRPr="00F72069">
              <w:rPr>
                <w:sz w:val="22"/>
                <w:szCs w:val="22"/>
              </w:rPr>
              <w:t>geografických, demografických, hospodářských, politických, kulturních faktorech zemí dané jazykové oblasti včetně vybraných poznatků studijního oboru, a to i z jiných vyučovacích předmětů, a</w:t>
            </w:r>
            <w:r w:rsidR="005B6405" w:rsidRPr="00F72069">
              <w:rPr>
                <w:sz w:val="22"/>
                <w:szCs w:val="22"/>
              </w:rPr>
              <w:t> </w:t>
            </w:r>
            <w:r w:rsidRPr="00F72069">
              <w:rPr>
                <w:sz w:val="22"/>
                <w:szCs w:val="22"/>
              </w:rPr>
              <w:t>uplatňuje je také v porovnání s reáliemi mateřské země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Pr="00D86864" w:rsidRDefault="00FD7756" w:rsidP="00F72069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2043C1" w:rsidRDefault="002043C1" w:rsidP="00F72069">
            <w:pPr>
              <w:pStyle w:val="pprava"/>
              <w:numPr>
                <w:ilvl w:val="0"/>
                <w:numId w:val="0"/>
              </w:numPr>
              <w:ind w:left="461" w:hanging="360"/>
            </w:pPr>
            <w:r>
              <w:t>1. Tematické okruhy (receptivní i</w:t>
            </w:r>
            <w:r w:rsidR="005B6405">
              <w:t> </w:t>
            </w:r>
            <w:r>
              <w:t>produktivní činnost)</w:t>
            </w:r>
          </w:p>
          <w:p w:rsidR="002043C1" w:rsidRPr="00D86864" w:rsidRDefault="002043C1" w:rsidP="00F72069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2043C1" w:rsidRPr="00F72069" w:rsidRDefault="002043C1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každodenní život</w:t>
            </w:r>
          </w:p>
          <w:p w:rsidR="002043C1" w:rsidRPr="00F72069" w:rsidRDefault="002043C1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německy mluvící země</w:t>
            </w:r>
          </w:p>
          <w:p w:rsidR="002043C1" w:rsidRPr="00F72069" w:rsidRDefault="002043C1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péče o tělo a zdraví</w:t>
            </w:r>
          </w:p>
          <w:p w:rsidR="002043C1" w:rsidRPr="00F72069" w:rsidRDefault="002043C1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nakupování</w:t>
            </w:r>
          </w:p>
          <w:p w:rsidR="002043C1" w:rsidRPr="00F72069" w:rsidRDefault="002043C1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jazykové funkce: obraty při zahájení a</w:t>
            </w:r>
            <w:r w:rsidR="000F3F81" w:rsidRPr="00F72069">
              <w:rPr>
                <w:sz w:val="22"/>
                <w:szCs w:val="22"/>
              </w:rPr>
              <w:t> </w:t>
            </w:r>
            <w:r w:rsidRPr="00F72069">
              <w:rPr>
                <w:sz w:val="22"/>
                <w:szCs w:val="22"/>
              </w:rPr>
              <w:t>ukončení rozhovoru, vyjádření žádosti, prosby, pozvání, odmítnutí, radosti, zklamání, naděje apod.</w:t>
            </w:r>
          </w:p>
          <w:p w:rsidR="00FA77FB" w:rsidRPr="00F72069" w:rsidRDefault="00FA77FB" w:rsidP="00C55549">
            <w:pPr>
              <w:numPr>
                <w:ilvl w:val="0"/>
                <w:numId w:val="19"/>
              </w:numPr>
              <w:tabs>
                <w:tab w:val="left" w:pos="142"/>
                <w:tab w:val="num" w:pos="502"/>
              </w:tabs>
              <w:spacing w:line="276" w:lineRule="auto"/>
              <w:ind w:left="499" w:hanging="357"/>
              <w:jc w:val="left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dům a domov</w:t>
            </w:r>
          </w:p>
          <w:p w:rsidR="000F3F81" w:rsidRPr="00D86864" w:rsidRDefault="000F3F81" w:rsidP="00F72069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2043C1" w:rsidRDefault="002043C1" w:rsidP="00F72069">
            <w:pPr>
              <w:pStyle w:val="pprava"/>
              <w:numPr>
                <w:ilvl w:val="0"/>
                <w:numId w:val="0"/>
              </w:numPr>
              <w:ind w:left="461" w:hanging="360"/>
            </w:pPr>
            <w:r>
              <w:t>2. Gramatika</w:t>
            </w:r>
          </w:p>
          <w:p w:rsidR="00201A4E" w:rsidRPr="00D86864" w:rsidRDefault="00201A4E" w:rsidP="00F72069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2043C1" w:rsidRPr="00F72069" w:rsidRDefault="002043C1" w:rsidP="00C55549">
            <w:pPr>
              <w:pStyle w:val="pprava"/>
              <w:numPr>
                <w:ilvl w:val="0"/>
                <w:numId w:val="15"/>
              </w:numPr>
              <w:ind w:left="461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préteritum a perfektum</w:t>
            </w:r>
          </w:p>
          <w:p w:rsidR="002043C1" w:rsidRPr="00F72069" w:rsidRDefault="002043C1" w:rsidP="00C55549">
            <w:pPr>
              <w:pStyle w:val="pprava"/>
              <w:numPr>
                <w:ilvl w:val="0"/>
                <w:numId w:val="15"/>
              </w:numPr>
              <w:ind w:left="461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předpony odlučitelné a</w:t>
            </w:r>
            <w:r w:rsidR="005B6405" w:rsidRPr="00F72069">
              <w:rPr>
                <w:sz w:val="22"/>
                <w:szCs w:val="22"/>
              </w:rPr>
              <w:t> </w:t>
            </w:r>
            <w:r w:rsidRPr="00F72069">
              <w:rPr>
                <w:sz w:val="22"/>
                <w:szCs w:val="22"/>
              </w:rPr>
              <w:t>neodlučitelné</w:t>
            </w:r>
          </w:p>
          <w:p w:rsidR="002043C1" w:rsidRPr="00F72069" w:rsidRDefault="002043C1" w:rsidP="00C55549">
            <w:pPr>
              <w:pStyle w:val="pprava"/>
              <w:numPr>
                <w:ilvl w:val="0"/>
                <w:numId w:val="15"/>
              </w:numPr>
              <w:ind w:left="461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časové údaje</w:t>
            </w:r>
          </w:p>
          <w:p w:rsidR="002043C1" w:rsidRPr="00F72069" w:rsidRDefault="002043C1" w:rsidP="00C55549">
            <w:pPr>
              <w:pStyle w:val="pprava"/>
              <w:numPr>
                <w:ilvl w:val="0"/>
                <w:numId w:val="15"/>
              </w:numPr>
              <w:ind w:left="461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způsobová slovesa</w:t>
            </w:r>
          </w:p>
          <w:p w:rsidR="002043C1" w:rsidRPr="00F72069" w:rsidRDefault="002043C1" w:rsidP="00C55549">
            <w:pPr>
              <w:pStyle w:val="pprava"/>
              <w:numPr>
                <w:ilvl w:val="0"/>
                <w:numId w:val="15"/>
              </w:numPr>
              <w:ind w:left="461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přivlastňovací zájmena</w:t>
            </w:r>
          </w:p>
          <w:p w:rsidR="002043C1" w:rsidRPr="00F72069" w:rsidRDefault="002043C1" w:rsidP="00C55549">
            <w:pPr>
              <w:pStyle w:val="pprava"/>
              <w:numPr>
                <w:ilvl w:val="0"/>
                <w:numId w:val="15"/>
              </w:numPr>
              <w:ind w:left="461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osobní zájmena</w:t>
            </w:r>
          </w:p>
          <w:p w:rsidR="002043C1" w:rsidRPr="00F72069" w:rsidRDefault="002043C1" w:rsidP="00C55549">
            <w:pPr>
              <w:pStyle w:val="pprava"/>
              <w:numPr>
                <w:ilvl w:val="0"/>
                <w:numId w:val="15"/>
              </w:numPr>
              <w:ind w:left="461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předložky</w:t>
            </w:r>
          </w:p>
          <w:p w:rsidR="002043C1" w:rsidRPr="00F72069" w:rsidRDefault="002043C1" w:rsidP="00C55549">
            <w:pPr>
              <w:pStyle w:val="pprava"/>
              <w:numPr>
                <w:ilvl w:val="0"/>
                <w:numId w:val="15"/>
              </w:numPr>
              <w:ind w:left="461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slovesa se změnou hlásky</w:t>
            </w:r>
          </w:p>
          <w:p w:rsidR="002043C1" w:rsidRPr="00F72069" w:rsidRDefault="002043C1" w:rsidP="00C55549">
            <w:pPr>
              <w:pStyle w:val="pprava"/>
              <w:numPr>
                <w:ilvl w:val="0"/>
                <w:numId w:val="15"/>
              </w:numPr>
              <w:ind w:left="461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podmět</w:t>
            </w:r>
            <w:r w:rsidR="006661EC" w:rsidRPr="00F72069">
              <w:rPr>
                <w:sz w:val="22"/>
                <w:szCs w:val="22"/>
              </w:rPr>
              <w:t xml:space="preserve"> „</w:t>
            </w:r>
            <w:r w:rsidRPr="00F72069">
              <w:rPr>
                <w:sz w:val="22"/>
                <w:szCs w:val="22"/>
              </w:rPr>
              <w:t>man“</w:t>
            </w:r>
          </w:p>
          <w:p w:rsidR="002043C1" w:rsidRPr="00F72069" w:rsidRDefault="002043C1" w:rsidP="00C55549">
            <w:pPr>
              <w:pStyle w:val="pprava"/>
              <w:numPr>
                <w:ilvl w:val="0"/>
                <w:numId w:val="15"/>
              </w:numPr>
              <w:ind w:left="461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rozkazovací způsob</w:t>
            </w:r>
          </w:p>
          <w:p w:rsidR="002043C1" w:rsidRPr="00F72069" w:rsidRDefault="002043C1" w:rsidP="00C55549">
            <w:pPr>
              <w:pStyle w:val="pprava"/>
              <w:numPr>
                <w:ilvl w:val="0"/>
                <w:numId w:val="15"/>
              </w:numPr>
              <w:ind w:left="461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souvětí, slovosled</w:t>
            </w:r>
          </w:p>
          <w:p w:rsidR="002043C1" w:rsidRPr="00F72069" w:rsidRDefault="002043C1" w:rsidP="00C55549">
            <w:pPr>
              <w:pStyle w:val="pprava"/>
              <w:numPr>
                <w:ilvl w:val="0"/>
                <w:numId w:val="15"/>
              </w:numPr>
              <w:ind w:left="461"/>
              <w:rPr>
                <w:sz w:val="22"/>
                <w:szCs w:val="22"/>
              </w:rPr>
            </w:pPr>
            <w:r w:rsidRPr="00F72069">
              <w:rPr>
                <w:sz w:val="22"/>
                <w:szCs w:val="22"/>
              </w:rPr>
              <w:t>zápor</w:t>
            </w:r>
          </w:p>
          <w:p w:rsidR="002043C1" w:rsidRPr="00D86864" w:rsidRDefault="002043C1" w:rsidP="00F72069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2043C1" w:rsidRDefault="002043C1" w:rsidP="00F72069">
            <w:pPr>
              <w:pStyle w:val="pprava"/>
              <w:numPr>
                <w:ilvl w:val="0"/>
                <w:numId w:val="0"/>
              </w:numPr>
              <w:ind w:left="461" w:hanging="360"/>
            </w:pPr>
            <w:r>
              <w:t>3. Interakce písemná</w:t>
            </w:r>
          </w:p>
          <w:p w:rsidR="00201A4E" w:rsidRPr="00D86864" w:rsidRDefault="00201A4E" w:rsidP="00F72069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2043C1" w:rsidRDefault="002043C1" w:rsidP="00C55549">
            <w:pPr>
              <w:pStyle w:val="pprava"/>
              <w:numPr>
                <w:ilvl w:val="0"/>
                <w:numId w:val="21"/>
              </w:numPr>
              <w:ind w:left="461"/>
            </w:pPr>
            <w:r>
              <w:t>jednoduché formy psaného projevu</w:t>
            </w:r>
          </w:p>
          <w:p w:rsidR="002043C1" w:rsidRPr="00D86864" w:rsidRDefault="002043C1" w:rsidP="00F72069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2043C1" w:rsidRDefault="00F72069" w:rsidP="00F72069">
            <w:pPr>
              <w:pStyle w:val="pprava"/>
              <w:numPr>
                <w:ilvl w:val="0"/>
                <w:numId w:val="0"/>
              </w:numPr>
              <w:ind w:left="461" w:hanging="360"/>
            </w:pPr>
            <w:r>
              <w:t xml:space="preserve">4. </w:t>
            </w:r>
            <w:r w:rsidR="002043C1">
              <w:t>Komunikační styly</w:t>
            </w:r>
          </w:p>
          <w:p w:rsidR="00D86864" w:rsidRPr="00D86864" w:rsidRDefault="00D86864" w:rsidP="00F72069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2043C1" w:rsidRDefault="002043C1" w:rsidP="00C55549">
            <w:pPr>
              <w:pStyle w:val="pprava"/>
              <w:numPr>
                <w:ilvl w:val="0"/>
                <w:numId w:val="17"/>
              </w:numPr>
              <w:ind w:left="461"/>
            </w:pPr>
            <w:r>
              <w:t>dialogy ve dvojicích</w:t>
            </w:r>
          </w:p>
          <w:p w:rsidR="002043C1" w:rsidRDefault="002043C1" w:rsidP="00C55549">
            <w:pPr>
              <w:pStyle w:val="pprava"/>
              <w:numPr>
                <w:ilvl w:val="0"/>
                <w:numId w:val="17"/>
              </w:numPr>
              <w:ind w:left="461"/>
            </w:pPr>
            <w:r>
              <w:t>články a texty v učebnicích, na internetu</w:t>
            </w:r>
          </w:p>
          <w:p w:rsidR="002043C1" w:rsidRDefault="002043C1" w:rsidP="00C55549">
            <w:pPr>
              <w:pStyle w:val="pprava"/>
              <w:numPr>
                <w:ilvl w:val="0"/>
                <w:numId w:val="17"/>
              </w:numPr>
              <w:ind w:left="461"/>
            </w:pPr>
            <w:r>
              <w:t>autentické nahrávky a texty (monologické i dialogické projevy)</w:t>
            </w:r>
          </w:p>
          <w:p w:rsidR="002043C1" w:rsidRDefault="002043C1" w:rsidP="00C55549">
            <w:pPr>
              <w:pStyle w:val="pprava"/>
              <w:numPr>
                <w:ilvl w:val="0"/>
                <w:numId w:val="17"/>
              </w:numPr>
              <w:ind w:left="461"/>
            </w:pPr>
            <w:r>
              <w:t>jazykové funkce – obraty při zahájení a ukončení rozhovorů</w:t>
            </w:r>
          </w:p>
          <w:p w:rsidR="002043C1" w:rsidRDefault="002043C1" w:rsidP="00C55549">
            <w:pPr>
              <w:pStyle w:val="pprava"/>
              <w:numPr>
                <w:ilvl w:val="0"/>
                <w:numId w:val="17"/>
              </w:numPr>
              <w:ind w:left="461"/>
            </w:pPr>
            <w:r>
              <w:t>komunikační situace z každodenního života</w:t>
            </w:r>
          </w:p>
        </w:tc>
      </w:tr>
    </w:tbl>
    <w:p w:rsidR="0041630C" w:rsidRDefault="0041630C" w:rsidP="006E025C">
      <w:pPr>
        <w:pStyle w:val="Nadpistabulky"/>
      </w:pPr>
    </w:p>
    <w:p w:rsidR="00FD7756" w:rsidRPr="001370B7" w:rsidRDefault="0041630C" w:rsidP="00246D8C">
      <w:pPr>
        <w:pStyle w:val="Nadpis3"/>
        <w:spacing w:after="120"/>
        <w:rPr>
          <w:b w:val="0"/>
        </w:rPr>
      </w:pPr>
      <w:r>
        <w:br w:type="page"/>
      </w:r>
      <w:r w:rsidR="00E21D74" w:rsidRPr="001370B7">
        <w:rPr>
          <w:b w:val="0"/>
        </w:rPr>
        <w:lastRenderedPageBreak/>
        <w:t>Německý jazyk</w:t>
      </w:r>
      <w:r w:rsidR="00214652">
        <w:rPr>
          <w:b w:val="0"/>
        </w:rPr>
        <w:t xml:space="preserve"> </w:t>
      </w:r>
      <w:r w:rsidR="00214652">
        <w:rPr>
          <w:b w:val="0"/>
          <w:lang w:val="cs-CZ"/>
        </w:rPr>
        <w:t>–</w:t>
      </w:r>
      <w:r w:rsidR="00E21D74" w:rsidRPr="001370B7">
        <w:rPr>
          <w:b w:val="0"/>
        </w:rPr>
        <w:t xml:space="preserve"> 3. ročník – 3 hodiny týdně </w:t>
      </w:r>
      <w:r w:rsidR="00214652">
        <w:rPr>
          <w:b w:val="0"/>
          <w:lang w:val="cs-CZ"/>
        </w:rPr>
        <w:t>–</w:t>
      </w:r>
      <w:r w:rsidR="00E21D74" w:rsidRPr="001370B7">
        <w:rPr>
          <w:b w:val="0"/>
        </w:rPr>
        <w:t xml:space="preserve"> 9</w:t>
      </w:r>
      <w:r w:rsidR="00B432E4">
        <w:rPr>
          <w:b w:val="0"/>
          <w:lang w:val="cs-CZ"/>
        </w:rPr>
        <w:t>9</w:t>
      </w:r>
      <w:bookmarkStart w:id="10" w:name="_GoBack"/>
      <w:bookmarkEnd w:id="10"/>
      <w:r w:rsidR="00FD7756" w:rsidRPr="001370B7">
        <w:rPr>
          <w:b w:val="0"/>
        </w:rPr>
        <w:t xml:space="preserve"> vyučovacích hodin</w:t>
      </w:r>
    </w:p>
    <w:tbl>
      <w:tblPr>
        <w:tblW w:w="8818" w:type="dxa"/>
        <w:tblInd w:w="-5" w:type="dxa"/>
        <w:tblLook w:val="0000" w:firstRow="0" w:lastRow="0" w:firstColumn="0" w:lastColumn="0" w:noHBand="0" w:noVBand="0"/>
      </w:tblPr>
      <w:tblGrid>
        <w:gridCol w:w="4409"/>
        <w:gridCol w:w="4409"/>
      </w:tblGrid>
      <w:tr w:rsidR="00FD7756" w:rsidTr="004802E0">
        <w:trPr>
          <w:trHeight w:val="397"/>
        </w:trPr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56" w:rsidRDefault="00FD7756" w:rsidP="003F1BED">
            <w:proofErr w:type="gramStart"/>
            <w:r>
              <w:t>Obsah  vzdělávání</w:t>
            </w:r>
            <w:proofErr w:type="gramEnd"/>
          </w:p>
        </w:tc>
      </w:tr>
      <w:tr w:rsidR="00FD7756" w:rsidTr="004802E0">
        <w:trPr>
          <w:trHeight w:val="977"/>
        </w:trPr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1370B7">
            <w:pPr>
              <w:spacing w:before="120"/>
            </w:pPr>
            <w:r>
              <w:t>Žák</w:t>
            </w:r>
          </w:p>
          <w:p w:rsidR="005B6405" w:rsidRDefault="005B6405" w:rsidP="003F1BED"/>
          <w:p w:rsidR="008A2F42" w:rsidRPr="004802E0" w:rsidRDefault="00F614E7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rozpozná význam obecných sdělení a</w:t>
            </w:r>
            <w:r w:rsidR="00246D8C" w:rsidRPr="004802E0">
              <w:rPr>
                <w:sz w:val="22"/>
                <w:szCs w:val="22"/>
              </w:rPr>
              <w:t> </w:t>
            </w:r>
            <w:r w:rsidRPr="004802E0">
              <w:rPr>
                <w:sz w:val="22"/>
                <w:szCs w:val="22"/>
              </w:rPr>
              <w:t>hlášení</w:t>
            </w:r>
          </w:p>
          <w:p w:rsidR="00F614E7" w:rsidRPr="004802E0" w:rsidRDefault="00F614E7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vypráví jednoduché příběhy, zážitky, popíše své pocity</w:t>
            </w:r>
          </w:p>
          <w:p w:rsidR="00F614E7" w:rsidRPr="004802E0" w:rsidRDefault="00F614E7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sdělí a zdůvodní svůj názor</w:t>
            </w:r>
          </w:p>
          <w:p w:rsidR="00F614E7" w:rsidRPr="004802E0" w:rsidRDefault="00F614E7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vyjadřuje se téměř bezchybně v běžných, předvídatelných situacích</w:t>
            </w:r>
          </w:p>
          <w:p w:rsidR="00F614E7" w:rsidRPr="004802E0" w:rsidRDefault="00F614E7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dokáže experimentovat, zkoušet a</w:t>
            </w:r>
            <w:r w:rsidR="001370B7" w:rsidRPr="004802E0">
              <w:rPr>
                <w:sz w:val="22"/>
                <w:szCs w:val="22"/>
              </w:rPr>
              <w:t> </w:t>
            </w:r>
            <w:r w:rsidRPr="004802E0">
              <w:rPr>
                <w:sz w:val="22"/>
                <w:szCs w:val="22"/>
              </w:rPr>
              <w:t>hledat způsoby vyjádření srozumitelné pro posluchače</w:t>
            </w:r>
          </w:p>
          <w:p w:rsidR="00F614E7" w:rsidRPr="004802E0" w:rsidRDefault="00F614E7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zapojí se do hovoru bez přípravy</w:t>
            </w:r>
          </w:p>
          <w:p w:rsidR="00F614E7" w:rsidRPr="004802E0" w:rsidRDefault="00F614E7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vyřeší většinu běžných denních situací, které se mohou odehrát v cizojazyčném prostředí</w:t>
            </w:r>
          </w:p>
          <w:p w:rsidR="00F614E7" w:rsidRPr="004802E0" w:rsidRDefault="00F614E7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uplatňuje různé techniky čtení textu</w:t>
            </w:r>
          </w:p>
          <w:p w:rsidR="00F614E7" w:rsidRPr="004802E0" w:rsidRDefault="00F614E7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zaznamená vzkazy volajících</w:t>
            </w:r>
          </w:p>
          <w:p w:rsidR="00F614E7" w:rsidRPr="004802E0" w:rsidRDefault="00F614E7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vyplní jednoduchý neznámý formulář</w:t>
            </w:r>
          </w:p>
          <w:p w:rsidR="00F614E7" w:rsidRPr="004802E0" w:rsidRDefault="00F614E7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vyjadřuje se ústně i písemně k tématům osobního života a</w:t>
            </w:r>
            <w:r w:rsidR="007854B1" w:rsidRPr="004802E0">
              <w:rPr>
                <w:sz w:val="22"/>
                <w:szCs w:val="22"/>
              </w:rPr>
              <w:t> </w:t>
            </w:r>
            <w:r w:rsidRPr="004802E0">
              <w:rPr>
                <w:sz w:val="22"/>
                <w:szCs w:val="22"/>
              </w:rPr>
              <w:t>k tématům z oblasti zaměření studijního oboru</w:t>
            </w:r>
          </w:p>
          <w:p w:rsidR="00F614E7" w:rsidRDefault="000F5B81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lang w:eastAsia="zh-CN"/>
              </w:rPr>
            </w:pPr>
            <w:r w:rsidRPr="004802E0">
              <w:rPr>
                <w:sz w:val="22"/>
                <w:szCs w:val="22"/>
              </w:rPr>
              <w:t>domluví se v běžných situacích, získá i</w:t>
            </w:r>
            <w:r w:rsidR="00246D8C" w:rsidRPr="004802E0">
              <w:rPr>
                <w:sz w:val="22"/>
                <w:szCs w:val="22"/>
              </w:rPr>
              <w:t> </w:t>
            </w:r>
            <w:r w:rsidRPr="004802E0">
              <w:rPr>
                <w:sz w:val="22"/>
                <w:szCs w:val="22"/>
              </w:rPr>
              <w:t>poskytne informace</w:t>
            </w:r>
          </w:p>
          <w:p w:rsidR="000F5B81" w:rsidRPr="008A2F42" w:rsidRDefault="000F5B81" w:rsidP="004802E0">
            <w:pPr>
              <w:pStyle w:val="pprava"/>
              <w:numPr>
                <w:ilvl w:val="0"/>
                <w:numId w:val="0"/>
              </w:numPr>
              <w:ind w:left="461"/>
              <w:rPr>
                <w:lang w:eastAsia="zh-CN"/>
              </w:rPr>
            </w:pPr>
          </w:p>
          <w:p w:rsidR="008A2F42" w:rsidRPr="008A2F42" w:rsidRDefault="008A2F42" w:rsidP="008A2F42">
            <w:pPr>
              <w:rPr>
                <w:lang w:eastAsia="zh-CN"/>
              </w:rPr>
            </w:pPr>
          </w:p>
          <w:p w:rsidR="008A2F42" w:rsidRPr="008A2F42" w:rsidRDefault="008A2F42" w:rsidP="008A2F42">
            <w:pPr>
              <w:rPr>
                <w:lang w:eastAsia="zh-CN"/>
              </w:rPr>
            </w:pPr>
          </w:p>
          <w:p w:rsidR="008A2F42" w:rsidRPr="008A2F42" w:rsidRDefault="008A2F42" w:rsidP="008A2F42">
            <w:pPr>
              <w:rPr>
                <w:lang w:eastAsia="zh-CN"/>
              </w:rPr>
            </w:pPr>
          </w:p>
          <w:p w:rsidR="008A2F42" w:rsidRPr="008A2F42" w:rsidRDefault="008A2F42" w:rsidP="008A2F42">
            <w:pPr>
              <w:rPr>
                <w:lang w:eastAsia="zh-CN"/>
              </w:rPr>
            </w:pPr>
          </w:p>
          <w:p w:rsidR="008A2F42" w:rsidRPr="008A2F42" w:rsidRDefault="008A2F42" w:rsidP="008A2F42">
            <w:pPr>
              <w:rPr>
                <w:lang w:eastAsia="zh-CN"/>
              </w:rPr>
            </w:pPr>
          </w:p>
          <w:p w:rsidR="008A2F42" w:rsidRPr="008A2F42" w:rsidRDefault="008A2F42" w:rsidP="008A2F42">
            <w:pPr>
              <w:rPr>
                <w:lang w:eastAsia="zh-CN"/>
              </w:rPr>
            </w:pPr>
          </w:p>
          <w:p w:rsidR="008A2F42" w:rsidRPr="008A2F42" w:rsidRDefault="008A2F42" w:rsidP="008A2F42">
            <w:pPr>
              <w:rPr>
                <w:lang w:eastAsia="zh-CN"/>
              </w:rPr>
            </w:pPr>
          </w:p>
          <w:p w:rsidR="008A2F42" w:rsidRPr="008A2F42" w:rsidRDefault="008A2F42" w:rsidP="008A2F42">
            <w:pPr>
              <w:rPr>
                <w:lang w:eastAsia="zh-CN"/>
              </w:rPr>
            </w:pPr>
          </w:p>
          <w:p w:rsidR="008A2F42" w:rsidRPr="008A2F42" w:rsidRDefault="008A2F42" w:rsidP="008A2F42">
            <w:pPr>
              <w:rPr>
                <w:lang w:eastAsia="zh-CN"/>
              </w:rPr>
            </w:pPr>
          </w:p>
          <w:p w:rsidR="008A2F42" w:rsidRPr="008A2F42" w:rsidRDefault="008A2F42" w:rsidP="008A2F42">
            <w:pPr>
              <w:rPr>
                <w:lang w:eastAsia="zh-CN"/>
              </w:rPr>
            </w:pPr>
          </w:p>
          <w:p w:rsidR="008A2F42" w:rsidRPr="008A2F42" w:rsidRDefault="008A2F42" w:rsidP="008A2F42">
            <w:pPr>
              <w:rPr>
                <w:lang w:eastAsia="zh-CN"/>
              </w:rPr>
            </w:pPr>
          </w:p>
          <w:p w:rsidR="008A2F42" w:rsidRPr="008A2F42" w:rsidRDefault="008A2F42" w:rsidP="008A2F42">
            <w:pPr>
              <w:rPr>
                <w:lang w:eastAsia="zh-CN"/>
              </w:rPr>
            </w:pPr>
          </w:p>
          <w:p w:rsidR="00FD7756" w:rsidRPr="008A2F42" w:rsidRDefault="00FD7756" w:rsidP="008A2F42">
            <w:pPr>
              <w:rPr>
                <w:lang w:eastAsia="zh-CN"/>
              </w:rPr>
            </w:pP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1EC" w:rsidRDefault="006661EC" w:rsidP="00C55549">
            <w:pPr>
              <w:pStyle w:val="pprava"/>
              <w:numPr>
                <w:ilvl w:val="0"/>
                <w:numId w:val="31"/>
              </w:numPr>
            </w:pPr>
            <w:r>
              <w:t>Tematické okruhy (receptivní i</w:t>
            </w:r>
            <w:r w:rsidR="005B6405">
              <w:t> </w:t>
            </w:r>
            <w:r>
              <w:t>produktivní činnost)</w:t>
            </w:r>
          </w:p>
          <w:p w:rsidR="00FD7756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zdraví, nemoci, zdravý životní styl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zaměstnání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jídlo, nápoje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počasí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mezilidské vztahy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jazykové funkce: obraty při zahájení rozhovoru, vyjádření žádosti, prosby, pozvání, odmítnutí, radosti, zklamání, naděje apod.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informace ze sociokulturního prostředí v kontextu znalostí o České republice</w:t>
            </w:r>
          </w:p>
          <w:p w:rsidR="006661EC" w:rsidRPr="001370B7" w:rsidRDefault="006661EC" w:rsidP="004802E0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6661EC" w:rsidRDefault="006661EC" w:rsidP="00C55549">
            <w:pPr>
              <w:pStyle w:val="pprava"/>
              <w:numPr>
                <w:ilvl w:val="0"/>
                <w:numId w:val="31"/>
              </w:numPr>
            </w:pPr>
            <w:r>
              <w:t>Gramatika</w:t>
            </w:r>
          </w:p>
          <w:p w:rsidR="001370B7" w:rsidRPr="001370B7" w:rsidRDefault="001370B7" w:rsidP="004802E0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préteritum, perfektum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souvětí podřadné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spojky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rozkazovací způsob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podstatná jména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přivlastňovací zájmena</w:t>
            </w:r>
          </w:p>
          <w:p w:rsidR="00FA77FB" w:rsidRDefault="00FA77FB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přídavná jména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předložky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slovesné vazby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zájmenná příslovce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časové údaje</w:t>
            </w:r>
          </w:p>
          <w:p w:rsidR="006661EC" w:rsidRPr="001370B7" w:rsidRDefault="006661EC" w:rsidP="004802E0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6661EC" w:rsidRDefault="006661EC" w:rsidP="00C55549">
            <w:pPr>
              <w:pStyle w:val="pprava"/>
              <w:numPr>
                <w:ilvl w:val="0"/>
                <w:numId w:val="31"/>
              </w:numPr>
            </w:pPr>
            <w:r>
              <w:t>Interakce písemná</w:t>
            </w:r>
          </w:p>
          <w:p w:rsidR="001370B7" w:rsidRPr="001370B7" w:rsidRDefault="001370B7" w:rsidP="004802E0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jednoduché formy psaného projevu</w:t>
            </w:r>
          </w:p>
          <w:p w:rsidR="001370B7" w:rsidRDefault="001370B7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získávání a předávání informací, např. sjednání schůzky, objednávka služby, vyřízení vzkazu apod.</w:t>
            </w:r>
          </w:p>
          <w:p w:rsidR="006661EC" w:rsidRPr="001370B7" w:rsidRDefault="006661EC" w:rsidP="004802E0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6661EC" w:rsidRDefault="006661EC" w:rsidP="00C55549">
            <w:pPr>
              <w:pStyle w:val="pprava"/>
              <w:numPr>
                <w:ilvl w:val="0"/>
                <w:numId w:val="31"/>
              </w:numPr>
            </w:pPr>
            <w:r>
              <w:t>Komunikační styly</w:t>
            </w:r>
          </w:p>
          <w:p w:rsidR="001370B7" w:rsidRPr="001370B7" w:rsidRDefault="001370B7" w:rsidP="004802E0">
            <w:pPr>
              <w:pStyle w:val="pprava"/>
              <w:numPr>
                <w:ilvl w:val="0"/>
                <w:numId w:val="0"/>
              </w:numPr>
              <w:ind w:left="461"/>
            </w:pP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dialogy ve dvojicích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články a texty v učebnicích, na internetu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autentické nahrávky a texty (monologické i dialogické projevy)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jazykové funkce – obraty při zahájení a ukončení rozhovorů</w:t>
            </w:r>
          </w:p>
          <w:p w:rsidR="006661EC" w:rsidRDefault="006661EC" w:rsidP="00C55549">
            <w:pPr>
              <w:pStyle w:val="pprava"/>
              <w:numPr>
                <w:ilvl w:val="0"/>
                <w:numId w:val="16"/>
              </w:numPr>
              <w:ind w:left="483"/>
            </w:pPr>
            <w:r>
              <w:t>komunikační situace z každodenního života</w:t>
            </w:r>
          </w:p>
        </w:tc>
      </w:tr>
    </w:tbl>
    <w:p w:rsidR="00FD7756" w:rsidRDefault="00E21D74" w:rsidP="006E025C">
      <w:pPr>
        <w:pStyle w:val="Nadpistabulky"/>
      </w:pPr>
      <w:r>
        <w:lastRenderedPageBreak/>
        <w:t>Německý jazyk</w:t>
      </w:r>
      <w:r w:rsidR="00FD7756">
        <w:t xml:space="preserve"> </w:t>
      </w:r>
      <w:r w:rsidR="00214652">
        <w:t>–</w:t>
      </w:r>
      <w:r w:rsidR="00FD7756">
        <w:t xml:space="preserve"> 4. ročník – 3 hodiny týdně </w:t>
      </w:r>
      <w:r w:rsidR="00214652">
        <w:t>–</w:t>
      </w:r>
      <w:r w:rsidR="00FD7756">
        <w:t xml:space="preserve"> 90 vyučovacích hodin</w:t>
      </w:r>
    </w:p>
    <w:tbl>
      <w:tblPr>
        <w:tblW w:w="8789" w:type="dxa"/>
        <w:tblInd w:w="-5" w:type="dxa"/>
        <w:tblLook w:val="0000" w:firstRow="0" w:lastRow="0" w:firstColumn="0" w:lastColumn="0" w:noHBand="0" w:noVBand="0"/>
      </w:tblPr>
      <w:tblGrid>
        <w:gridCol w:w="4394"/>
        <w:gridCol w:w="4395"/>
      </w:tblGrid>
      <w:tr w:rsidR="00FD7756" w:rsidTr="004802E0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Pr="001370B7" w:rsidRDefault="00FD7756" w:rsidP="002B0E36">
            <w:pPr>
              <w:pStyle w:val="NadpisvtabulceVlevo0cmPedsazen045cm"/>
              <w:rPr>
                <w:b w:val="0"/>
              </w:rPr>
            </w:pPr>
            <w:r w:rsidRPr="001370B7">
              <w:rPr>
                <w:b w:val="0"/>
              </w:rPr>
              <w:t>Výsledky vzdělávání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Pr="001370B7" w:rsidRDefault="00FD7756" w:rsidP="002B0E36">
            <w:pPr>
              <w:pStyle w:val="NadpisvtabulceVlevo0cmPedsazen045cm"/>
              <w:rPr>
                <w:b w:val="0"/>
              </w:rPr>
            </w:pPr>
            <w:r w:rsidRPr="001370B7">
              <w:rPr>
                <w:b w:val="0"/>
              </w:rPr>
              <w:t>Obsah  vzdělávání</w:t>
            </w:r>
          </w:p>
        </w:tc>
      </w:tr>
      <w:tr w:rsidR="00FD7756" w:rsidTr="004802E0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EC685F">
            <w:pPr>
              <w:spacing w:before="120"/>
            </w:pPr>
            <w:r>
              <w:t>Žák</w:t>
            </w:r>
          </w:p>
          <w:p w:rsidR="007A4F89" w:rsidRPr="004802E0" w:rsidRDefault="007A4F89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přednese připravenou prezentaci ze svého oboru a reaguje na jednoduché dotazy publika</w:t>
            </w:r>
          </w:p>
          <w:p w:rsidR="007A4F89" w:rsidRPr="004802E0" w:rsidRDefault="007A4F89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zaznamenává písemně podstatné myšlenky a informace z textu, zformuluje vlastní myšlenky a</w:t>
            </w:r>
            <w:r w:rsidR="007854B1" w:rsidRPr="004802E0">
              <w:rPr>
                <w:sz w:val="22"/>
                <w:szCs w:val="22"/>
              </w:rPr>
              <w:t> </w:t>
            </w:r>
            <w:r w:rsidRPr="004802E0">
              <w:rPr>
                <w:sz w:val="22"/>
                <w:szCs w:val="22"/>
              </w:rPr>
              <w:t>vytvoří text o událostech a zážitcích v podobě popisu, sdělení, vyprávění, dopisu a odpovědi na dopis</w:t>
            </w:r>
          </w:p>
          <w:p w:rsidR="007A4F89" w:rsidRPr="004802E0" w:rsidRDefault="007A4F89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vyhledá, zformuluje a zaznamená informace nebo fakta týkající se studovaného oboru</w:t>
            </w:r>
          </w:p>
          <w:p w:rsidR="007A4F89" w:rsidRPr="004802E0" w:rsidRDefault="007A4F89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vyměňuje si informace, které jsou běžné při neformálních hovorech</w:t>
            </w:r>
          </w:p>
          <w:p w:rsidR="007A4F89" w:rsidRPr="004802E0" w:rsidRDefault="007A4F89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zapojí se do odborné debaty nebo argumentace, týká-li se známého tématu</w:t>
            </w:r>
          </w:p>
          <w:p w:rsidR="007A4F89" w:rsidRPr="004802E0" w:rsidRDefault="007A4F89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při pohovorech, na které je připraven, klade vhodné otázky a</w:t>
            </w:r>
            <w:r w:rsidR="007854B1" w:rsidRPr="004802E0">
              <w:rPr>
                <w:sz w:val="22"/>
                <w:szCs w:val="22"/>
              </w:rPr>
              <w:t> </w:t>
            </w:r>
            <w:r w:rsidRPr="004802E0">
              <w:rPr>
                <w:sz w:val="22"/>
                <w:szCs w:val="22"/>
              </w:rPr>
              <w:t>reaguje na dotazy tazatele</w:t>
            </w:r>
          </w:p>
          <w:p w:rsidR="007A4F89" w:rsidRPr="004802E0" w:rsidRDefault="007A4F89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přeformuluje a objasní pronesené sdělení a zprostředkuje informaci dalším lidem</w:t>
            </w:r>
          </w:p>
          <w:p w:rsidR="007A4F89" w:rsidRPr="004802E0" w:rsidRDefault="007A4F89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ověří si i sdělí získané informace písemně</w:t>
            </w:r>
          </w:p>
          <w:p w:rsidR="007A4F89" w:rsidRPr="004802E0" w:rsidRDefault="007A4F89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vyslovuje srozumitelně co nejblíže přirozené výslovnosti, rozlišuje základní zvukové prostředky daného jazyka a</w:t>
            </w:r>
            <w:r w:rsidR="00246D8C" w:rsidRPr="004802E0">
              <w:rPr>
                <w:sz w:val="22"/>
                <w:szCs w:val="22"/>
              </w:rPr>
              <w:t> </w:t>
            </w:r>
            <w:r w:rsidRPr="004802E0">
              <w:rPr>
                <w:sz w:val="22"/>
                <w:szCs w:val="22"/>
              </w:rPr>
              <w:t>koriguje odlišnosti zvukové podoby jazyka</w:t>
            </w:r>
          </w:p>
          <w:p w:rsidR="007A4F89" w:rsidRPr="004802E0" w:rsidRDefault="007A4F89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komunikuje s jistou mírou sebedůvěry a</w:t>
            </w:r>
            <w:r w:rsidR="00246D8C" w:rsidRPr="004802E0">
              <w:rPr>
                <w:sz w:val="22"/>
                <w:szCs w:val="22"/>
              </w:rPr>
              <w:t> </w:t>
            </w:r>
            <w:r w:rsidRPr="004802E0">
              <w:rPr>
                <w:sz w:val="22"/>
                <w:szCs w:val="22"/>
              </w:rPr>
              <w:t>aktivně používá získanou slovní zásobu včetně vybrané frazeologie v rozsahu daných tematických okruhů, zejména v rutinních situacích každodenního života a vlastních zálib</w:t>
            </w:r>
          </w:p>
          <w:p w:rsidR="007A4F89" w:rsidRPr="004802E0" w:rsidRDefault="007A4F89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používá opisné prostředky v neznámých situacích, při vyjadřování složitých myšlenek</w:t>
            </w:r>
          </w:p>
          <w:p w:rsidR="007A4F89" w:rsidRPr="004802E0" w:rsidRDefault="00896C46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používá vhodně základní odbornou slovní zásobu ze svého studijního oboru</w:t>
            </w:r>
          </w:p>
          <w:p w:rsidR="00896C46" w:rsidRPr="004802E0" w:rsidRDefault="00896C46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řeší pohotově a vhodně standardní řečové situace i jednoduché a</w:t>
            </w:r>
            <w:r w:rsidR="007854B1" w:rsidRPr="004802E0">
              <w:rPr>
                <w:sz w:val="22"/>
                <w:szCs w:val="22"/>
              </w:rPr>
              <w:t> </w:t>
            </w:r>
            <w:r w:rsidRPr="004802E0">
              <w:rPr>
                <w:sz w:val="22"/>
                <w:szCs w:val="22"/>
              </w:rPr>
              <w:t>frekventované situace týkající se pracovní činnosti</w:t>
            </w:r>
          </w:p>
          <w:p w:rsidR="00896C46" w:rsidRPr="004802E0" w:rsidRDefault="00896C46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používá stylisticky vhodné obraty umožňující nekonfliktní vztahy a</w:t>
            </w:r>
            <w:r w:rsidR="00D51064" w:rsidRPr="004802E0">
              <w:rPr>
                <w:sz w:val="22"/>
                <w:szCs w:val="22"/>
              </w:rPr>
              <w:t> </w:t>
            </w:r>
            <w:r w:rsidRPr="004802E0">
              <w:rPr>
                <w:sz w:val="22"/>
                <w:szCs w:val="22"/>
              </w:rPr>
              <w:t>komunikaci</w:t>
            </w:r>
          </w:p>
          <w:p w:rsidR="00896C46" w:rsidRPr="004802E0" w:rsidRDefault="00896C46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uplatňuje v komunikaci vhodně vybraná sociokulturní specifika daných zemí</w:t>
            </w:r>
          </w:p>
          <w:p w:rsidR="008747EB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</w:pPr>
            <w:r w:rsidRPr="004802E0">
              <w:rPr>
                <w:sz w:val="22"/>
                <w:szCs w:val="22"/>
              </w:rPr>
              <w:t>prokazuje faktické znalosti především o</w:t>
            </w:r>
            <w:r w:rsidR="00246D8C" w:rsidRPr="004802E0">
              <w:rPr>
                <w:sz w:val="22"/>
                <w:szCs w:val="22"/>
              </w:rPr>
              <w:t> </w:t>
            </w:r>
            <w:r w:rsidRPr="004802E0">
              <w:rPr>
                <w:sz w:val="22"/>
                <w:szCs w:val="22"/>
              </w:rPr>
              <w:t xml:space="preserve">geografických, demografických, hospodářských, politických, kulturních faktorech zemí dané jazykové oblasti včetně vybraných poznatků studijního </w:t>
            </w:r>
            <w:r w:rsidRPr="004802E0">
              <w:rPr>
                <w:sz w:val="22"/>
                <w:szCs w:val="22"/>
              </w:rPr>
              <w:lastRenderedPageBreak/>
              <w:t>oboru, a to i z jiných vyučovacích předmětů, a uplatňuje je také v porovnání s reáliemi mateřské země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8747EB" w:rsidP="00C55549">
            <w:pPr>
              <w:pStyle w:val="pprava"/>
              <w:numPr>
                <w:ilvl w:val="0"/>
                <w:numId w:val="33"/>
              </w:numPr>
            </w:pPr>
            <w:r>
              <w:lastRenderedPageBreak/>
              <w:t>Tematické okruhy (receptivní i</w:t>
            </w:r>
            <w:r w:rsidR="00D51064">
              <w:t> </w:t>
            </w:r>
            <w:r>
              <w:t>produktivní činnost)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komunikační situace: získávání a</w:t>
            </w:r>
            <w:r w:rsidR="00D51064" w:rsidRPr="004802E0">
              <w:rPr>
                <w:sz w:val="22"/>
                <w:szCs w:val="22"/>
              </w:rPr>
              <w:t> </w:t>
            </w:r>
            <w:r w:rsidRPr="004802E0">
              <w:rPr>
                <w:sz w:val="22"/>
                <w:szCs w:val="22"/>
              </w:rPr>
              <w:t>předávání informací, např. sjednání schůzky, objednávka služby, vyřízení vzkazu apod.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životní prostředí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Evropa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Česká republika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země dané jazykové oblasti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tematické okruhy dané zaměřením studijního oboru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cestování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svátky, zvyky</w:t>
            </w:r>
          </w:p>
          <w:p w:rsidR="008747EB" w:rsidRPr="00D51064" w:rsidRDefault="008747EB" w:rsidP="004802E0">
            <w:pPr>
              <w:pStyle w:val="pprava"/>
              <w:numPr>
                <w:ilvl w:val="0"/>
                <w:numId w:val="0"/>
              </w:numPr>
              <w:ind w:left="1035"/>
            </w:pPr>
          </w:p>
          <w:p w:rsidR="008747EB" w:rsidRDefault="008747EB" w:rsidP="00C55549">
            <w:pPr>
              <w:pStyle w:val="pprava"/>
              <w:numPr>
                <w:ilvl w:val="0"/>
                <w:numId w:val="33"/>
              </w:numPr>
            </w:pPr>
            <w:r>
              <w:t>Gramatika</w:t>
            </w:r>
          </w:p>
          <w:p w:rsidR="00D51064" w:rsidRPr="00D51064" w:rsidRDefault="00D51064" w:rsidP="004802E0">
            <w:pPr>
              <w:pStyle w:val="pprava"/>
              <w:numPr>
                <w:ilvl w:val="0"/>
                <w:numId w:val="0"/>
              </w:numPr>
              <w:ind w:left="1035"/>
            </w:pPr>
          </w:p>
          <w:p w:rsidR="008747EB" w:rsidRPr="004802E0" w:rsidRDefault="00D51064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s</w:t>
            </w:r>
            <w:r w:rsidR="008747EB" w:rsidRPr="004802E0">
              <w:rPr>
                <w:sz w:val="22"/>
                <w:szCs w:val="22"/>
              </w:rPr>
              <w:t>kloňování přídavných jmen</w:t>
            </w:r>
          </w:p>
          <w:p w:rsidR="00FA77FB" w:rsidRPr="004802E0" w:rsidRDefault="00FA77F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slovesa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předložkové vazby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vedlejší věty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zájmena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zeměpisné názvy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předložky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tvoření slov</w:t>
            </w:r>
          </w:p>
          <w:p w:rsidR="008747EB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</w:pPr>
            <w:r w:rsidRPr="004802E0">
              <w:rPr>
                <w:sz w:val="22"/>
                <w:szCs w:val="22"/>
              </w:rPr>
              <w:t>systematizace učiva</w:t>
            </w:r>
          </w:p>
          <w:p w:rsidR="008747EB" w:rsidRPr="00D51064" w:rsidRDefault="008747EB" w:rsidP="004802E0">
            <w:pPr>
              <w:pStyle w:val="pprava"/>
              <w:numPr>
                <w:ilvl w:val="0"/>
                <w:numId w:val="0"/>
              </w:numPr>
              <w:ind w:left="1035"/>
            </w:pPr>
          </w:p>
          <w:p w:rsidR="008747EB" w:rsidRDefault="008747EB" w:rsidP="00C55549">
            <w:pPr>
              <w:pStyle w:val="pprava"/>
              <w:numPr>
                <w:ilvl w:val="0"/>
                <w:numId w:val="33"/>
              </w:numPr>
            </w:pPr>
            <w:r>
              <w:t>Interakce písemná</w:t>
            </w:r>
          </w:p>
          <w:p w:rsidR="00D51064" w:rsidRPr="00D51064" w:rsidRDefault="00D51064" w:rsidP="004802E0">
            <w:pPr>
              <w:pStyle w:val="pprava"/>
              <w:numPr>
                <w:ilvl w:val="0"/>
                <w:numId w:val="0"/>
              </w:numPr>
              <w:ind w:left="1035"/>
            </w:pP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formální a neformální dopis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18"/>
              </w:numPr>
              <w:ind w:left="484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základy obchodní korespondence (poptávka, nabídka, objednávka, žádost o místo, životopis)</w:t>
            </w:r>
          </w:p>
          <w:p w:rsidR="008747EB" w:rsidRPr="004802E0" w:rsidRDefault="008747EB" w:rsidP="004802E0">
            <w:pPr>
              <w:pStyle w:val="pprava"/>
              <w:numPr>
                <w:ilvl w:val="0"/>
                <w:numId w:val="0"/>
              </w:numPr>
              <w:ind w:left="484"/>
              <w:rPr>
                <w:sz w:val="22"/>
                <w:szCs w:val="22"/>
              </w:rPr>
            </w:pPr>
          </w:p>
          <w:p w:rsidR="008747EB" w:rsidRDefault="008747EB" w:rsidP="00C55549">
            <w:pPr>
              <w:pStyle w:val="pprava"/>
              <w:numPr>
                <w:ilvl w:val="0"/>
                <w:numId w:val="33"/>
              </w:numPr>
            </w:pPr>
            <w:r>
              <w:t>Komunikační styly</w:t>
            </w:r>
          </w:p>
          <w:p w:rsidR="00D51064" w:rsidRPr="00D51064" w:rsidRDefault="00D51064" w:rsidP="004802E0">
            <w:pPr>
              <w:pStyle w:val="pprava"/>
              <w:numPr>
                <w:ilvl w:val="0"/>
                <w:numId w:val="0"/>
              </w:numPr>
              <w:ind w:left="1035"/>
            </w:pPr>
          </w:p>
          <w:p w:rsidR="008747EB" w:rsidRPr="004802E0" w:rsidRDefault="008747EB" w:rsidP="00C55549">
            <w:pPr>
              <w:pStyle w:val="pprava"/>
              <w:numPr>
                <w:ilvl w:val="0"/>
                <w:numId w:val="32"/>
              </w:numPr>
              <w:ind w:left="463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dialogy ve dvojicích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32"/>
              </w:numPr>
              <w:ind w:left="463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články a texty v učebnicích, na internetu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32"/>
              </w:numPr>
              <w:ind w:left="463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autentické nahrávky a texty (monologické i dialogické projevy)</w:t>
            </w:r>
          </w:p>
          <w:p w:rsidR="008747EB" w:rsidRPr="004802E0" w:rsidRDefault="008747EB" w:rsidP="00C55549">
            <w:pPr>
              <w:pStyle w:val="pprava"/>
              <w:numPr>
                <w:ilvl w:val="0"/>
                <w:numId w:val="32"/>
              </w:numPr>
              <w:ind w:left="463"/>
              <w:rPr>
                <w:sz w:val="22"/>
                <w:szCs w:val="22"/>
              </w:rPr>
            </w:pPr>
            <w:r w:rsidRPr="004802E0">
              <w:rPr>
                <w:sz w:val="22"/>
                <w:szCs w:val="22"/>
              </w:rPr>
              <w:t>jazykové funkce – obraty při zahájení a ukončení rozhovorů</w:t>
            </w:r>
          </w:p>
          <w:p w:rsidR="008747EB" w:rsidRDefault="008747EB" w:rsidP="004802E0">
            <w:pPr>
              <w:pStyle w:val="pprava"/>
              <w:numPr>
                <w:ilvl w:val="0"/>
                <w:numId w:val="0"/>
              </w:numPr>
              <w:ind w:left="1035"/>
            </w:pPr>
          </w:p>
        </w:tc>
      </w:tr>
    </w:tbl>
    <w:p w:rsidR="00070EFA" w:rsidRPr="0094367D" w:rsidRDefault="0010734D" w:rsidP="004A20FB">
      <w:pPr>
        <w:pStyle w:val="Nadpis2"/>
      </w:pPr>
      <w:r>
        <w:tab/>
      </w:r>
    </w:p>
    <w:sectPr w:rsidR="00070EFA" w:rsidRPr="0094367D" w:rsidSect="0021465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701" w:header="850" w:footer="567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7EE" w:rsidRDefault="004337EE">
      <w:r>
        <w:separator/>
      </w:r>
    </w:p>
    <w:p w:rsidR="004337EE" w:rsidRDefault="004337EE"/>
  </w:endnote>
  <w:endnote w:type="continuationSeparator" w:id="0">
    <w:p w:rsidR="004337EE" w:rsidRDefault="004337EE">
      <w:r>
        <w:continuationSeparator/>
      </w:r>
    </w:p>
    <w:p w:rsidR="004337EE" w:rsidRDefault="004337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3951819"/>
      <w:docPartObj>
        <w:docPartGallery w:val="Page Numbers (Bottom of Page)"/>
        <w:docPartUnique/>
      </w:docPartObj>
    </w:sdtPr>
    <w:sdtEndPr/>
    <w:sdtContent>
      <w:p w:rsidR="00E54256" w:rsidRDefault="00E542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652" w:rsidRPr="00214652">
          <w:rPr>
            <w:noProof/>
            <w:lang w:val="cs-CZ"/>
          </w:rPr>
          <w:t>26</w:t>
        </w:r>
        <w:r>
          <w:fldChar w:fldCharType="end"/>
        </w:r>
      </w:p>
    </w:sdtContent>
  </w:sdt>
  <w:p w:rsidR="00E54256" w:rsidRDefault="00E542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6169525"/>
      <w:docPartObj>
        <w:docPartGallery w:val="Page Numbers (Bottom of Page)"/>
        <w:docPartUnique/>
      </w:docPartObj>
    </w:sdtPr>
    <w:sdtEndPr/>
    <w:sdtContent>
      <w:p w:rsidR="00E54256" w:rsidRDefault="00E542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E54256" w:rsidRDefault="00E542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7EE" w:rsidRDefault="004337EE">
      <w:r>
        <w:separator/>
      </w:r>
    </w:p>
    <w:p w:rsidR="004337EE" w:rsidRDefault="004337EE"/>
  </w:footnote>
  <w:footnote w:type="continuationSeparator" w:id="0">
    <w:p w:rsidR="004337EE" w:rsidRDefault="004337EE">
      <w:r>
        <w:continuationSeparator/>
      </w:r>
    </w:p>
    <w:p w:rsidR="004337EE" w:rsidRDefault="004337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1EC" w:rsidRDefault="006661EC" w:rsidP="00F72069">
    <w:pPr>
      <w:pStyle w:val="Zhlav"/>
      <w:tabs>
        <w:tab w:val="clear" w:pos="4536"/>
        <w:tab w:val="clear" w:pos="9072"/>
      </w:tabs>
      <w:ind w:right="-2"/>
      <w:jc w:val="left"/>
    </w:pPr>
    <w:r>
      <w:t>Š</w:t>
    </w:r>
    <w:r w:rsidR="002B0E36">
      <w:t>VP – Obchodní akademie</w:t>
    </w:r>
    <w:r w:rsidR="002B0E36">
      <w:tab/>
    </w:r>
    <w:r w:rsidR="002B0E36">
      <w:tab/>
    </w:r>
    <w:r w:rsidR="002B0E36">
      <w:tab/>
    </w:r>
    <w:r w:rsidR="00246D8C">
      <w:tab/>
    </w:r>
    <w:r w:rsidR="00246D8C">
      <w:tab/>
    </w:r>
    <w:r w:rsidR="00F72069" w:rsidRPr="006E522B">
      <w:t xml:space="preserve">Učební osnovy </w:t>
    </w:r>
    <w:r w:rsidR="00F72069">
      <w:t>Německý jazyk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1EC" w:rsidRDefault="006661EC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</w:r>
    <w:r w:rsidR="00A34E0D" w:rsidRPr="006E522B">
      <w:t xml:space="preserve">Učební osnovy </w:t>
    </w:r>
    <w:r w:rsidR="00F72069">
      <w:t>Němec</w:t>
    </w:r>
    <w:r w:rsidR="00A34E0D">
      <w:t>ký jazyk</w:t>
    </w:r>
    <w:r>
      <w:tab/>
      <w:t xml:space="preserve">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A63488"/>
    <w:multiLevelType w:val="hybridMultilevel"/>
    <w:tmpl w:val="19D67C16"/>
    <w:lvl w:ilvl="0" w:tplc="B21A40E0">
      <w:numFmt w:val="bullet"/>
      <w:lvlText w:val="-"/>
      <w:lvlJc w:val="left"/>
      <w:pPr>
        <w:ind w:left="1177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21" w15:restartNumberingAfterBreak="0">
    <w:nsid w:val="10CF155C"/>
    <w:multiLevelType w:val="hybridMultilevel"/>
    <w:tmpl w:val="5F90A402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22" w15:restartNumberingAfterBreak="0">
    <w:nsid w:val="13F71D47"/>
    <w:multiLevelType w:val="hybridMultilevel"/>
    <w:tmpl w:val="E50CACBA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23" w15:restartNumberingAfterBreak="0">
    <w:nsid w:val="17B65E52"/>
    <w:multiLevelType w:val="hybridMultilevel"/>
    <w:tmpl w:val="7840A126"/>
    <w:lvl w:ilvl="0" w:tplc="ACFA813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6" w:hanging="360"/>
      </w:pPr>
    </w:lvl>
    <w:lvl w:ilvl="2" w:tplc="0405001B" w:tentative="1">
      <w:start w:val="1"/>
      <w:numFmt w:val="lowerRoman"/>
      <w:lvlText w:val="%3."/>
      <w:lvlJc w:val="right"/>
      <w:pPr>
        <w:ind w:left="1976" w:hanging="180"/>
      </w:pPr>
    </w:lvl>
    <w:lvl w:ilvl="3" w:tplc="0405000F" w:tentative="1">
      <w:start w:val="1"/>
      <w:numFmt w:val="decimal"/>
      <w:lvlText w:val="%4."/>
      <w:lvlJc w:val="left"/>
      <w:pPr>
        <w:ind w:left="2696" w:hanging="360"/>
      </w:pPr>
    </w:lvl>
    <w:lvl w:ilvl="4" w:tplc="04050019" w:tentative="1">
      <w:start w:val="1"/>
      <w:numFmt w:val="lowerLetter"/>
      <w:lvlText w:val="%5."/>
      <w:lvlJc w:val="left"/>
      <w:pPr>
        <w:ind w:left="3416" w:hanging="360"/>
      </w:pPr>
    </w:lvl>
    <w:lvl w:ilvl="5" w:tplc="0405001B" w:tentative="1">
      <w:start w:val="1"/>
      <w:numFmt w:val="lowerRoman"/>
      <w:lvlText w:val="%6."/>
      <w:lvlJc w:val="right"/>
      <w:pPr>
        <w:ind w:left="4136" w:hanging="180"/>
      </w:pPr>
    </w:lvl>
    <w:lvl w:ilvl="6" w:tplc="0405000F" w:tentative="1">
      <w:start w:val="1"/>
      <w:numFmt w:val="decimal"/>
      <w:lvlText w:val="%7."/>
      <w:lvlJc w:val="left"/>
      <w:pPr>
        <w:ind w:left="4856" w:hanging="360"/>
      </w:pPr>
    </w:lvl>
    <w:lvl w:ilvl="7" w:tplc="04050019" w:tentative="1">
      <w:start w:val="1"/>
      <w:numFmt w:val="lowerLetter"/>
      <w:lvlText w:val="%8."/>
      <w:lvlJc w:val="left"/>
      <w:pPr>
        <w:ind w:left="5576" w:hanging="360"/>
      </w:pPr>
    </w:lvl>
    <w:lvl w:ilvl="8" w:tplc="040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4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9D310D"/>
    <w:multiLevelType w:val="hybridMultilevel"/>
    <w:tmpl w:val="D4F8C830"/>
    <w:lvl w:ilvl="0" w:tplc="B21A40E0">
      <w:numFmt w:val="bullet"/>
      <w:lvlText w:val="-"/>
      <w:lvlJc w:val="left"/>
      <w:pPr>
        <w:ind w:left="1035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6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9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4CC7D35"/>
    <w:multiLevelType w:val="hybridMultilevel"/>
    <w:tmpl w:val="75A84AD0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31" w15:restartNumberingAfterBreak="0">
    <w:nsid w:val="499D59E9"/>
    <w:multiLevelType w:val="hybridMultilevel"/>
    <w:tmpl w:val="B4468920"/>
    <w:lvl w:ilvl="0" w:tplc="32D09AE2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60AE69A6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BC1E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CA32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680E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0A7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AE3D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208A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33EC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301651"/>
    <w:multiLevelType w:val="hybridMultilevel"/>
    <w:tmpl w:val="43DA63E0"/>
    <w:lvl w:ilvl="0" w:tplc="A228834C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82C0A754">
      <w:numFmt w:val="decimal"/>
      <w:lvlText w:val=""/>
      <w:lvlJc w:val="left"/>
    </w:lvl>
    <w:lvl w:ilvl="2" w:tplc="C4F6BDAE">
      <w:numFmt w:val="decimal"/>
      <w:lvlText w:val=""/>
      <w:lvlJc w:val="left"/>
    </w:lvl>
    <w:lvl w:ilvl="3" w:tplc="3D1CAF94">
      <w:numFmt w:val="decimal"/>
      <w:lvlText w:val=""/>
      <w:lvlJc w:val="left"/>
    </w:lvl>
    <w:lvl w:ilvl="4" w:tplc="607E5F82">
      <w:numFmt w:val="decimal"/>
      <w:lvlText w:val=""/>
      <w:lvlJc w:val="left"/>
    </w:lvl>
    <w:lvl w:ilvl="5" w:tplc="6A04A430">
      <w:numFmt w:val="decimal"/>
      <w:lvlText w:val=""/>
      <w:lvlJc w:val="left"/>
    </w:lvl>
    <w:lvl w:ilvl="6" w:tplc="62445CD2">
      <w:numFmt w:val="decimal"/>
      <w:lvlText w:val=""/>
      <w:lvlJc w:val="left"/>
    </w:lvl>
    <w:lvl w:ilvl="7" w:tplc="582E5BB0">
      <w:numFmt w:val="decimal"/>
      <w:lvlText w:val=""/>
      <w:lvlJc w:val="left"/>
    </w:lvl>
    <w:lvl w:ilvl="8" w:tplc="0136E0CE">
      <w:numFmt w:val="decimal"/>
      <w:lvlText w:val=""/>
      <w:lvlJc w:val="left"/>
    </w:lvl>
  </w:abstractNum>
  <w:abstractNum w:abstractNumId="33" w15:restartNumberingAfterBreak="0">
    <w:nsid w:val="509D66F3"/>
    <w:multiLevelType w:val="hybridMultilevel"/>
    <w:tmpl w:val="6D1AEEBA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34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35" w15:restartNumberingAfterBreak="0">
    <w:nsid w:val="57AB066C"/>
    <w:multiLevelType w:val="hybridMultilevel"/>
    <w:tmpl w:val="14B49E22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36" w15:restartNumberingAfterBreak="0">
    <w:nsid w:val="5D9D26C4"/>
    <w:multiLevelType w:val="hybridMultilevel"/>
    <w:tmpl w:val="C3205C80"/>
    <w:lvl w:ilvl="0" w:tplc="171E51B2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CE3D1D"/>
    <w:multiLevelType w:val="hybridMultilevel"/>
    <w:tmpl w:val="71AAE548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38" w15:restartNumberingAfterBreak="0">
    <w:nsid w:val="609C1607"/>
    <w:multiLevelType w:val="hybridMultilevel"/>
    <w:tmpl w:val="774063E6"/>
    <w:lvl w:ilvl="0" w:tplc="D9AC275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6" w:hanging="360"/>
      </w:pPr>
    </w:lvl>
    <w:lvl w:ilvl="2" w:tplc="0405001B" w:tentative="1">
      <w:start w:val="1"/>
      <w:numFmt w:val="lowerRoman"/>
      <w:lvlText w:val="%3."/>
      <w:lvlJc w:val="right"/>
      <w:pPr>
        <w:ind w:left="1976" w:hanging="180"/>
      </w:pPr>
    </w:lvl>
    <w:lvl w:ilvl="3" w:tplc="0405000F" w:tentative="1">
      <w:start w:val="1"/>
      <w:numFmt w:val="decimal"/>
      <w:lvlText w:val="%4."/>
      <w:lvlJc w:val="left"/>
      <w:pPr>
        <w:ind w:left="2696" w:hanging="360"/>
      </w:pPr>
    </w:lvl>
    <w:lvl w:ilvl="4" w:tplc="04050019" w:tentative="1">
      <w:start w:val="1"/>
      <w:numFmt w:val="lowerLetter"/>
      <w:lvlText w:val="%5."/>
      <w:lvlJc w:val="left"/>
      <w:pPr>
        <w:ind w:left="3416" w:hanging="360"/>
      </w:pPr>
    </w:lvl>
    <w:lvl w:ilvl="5" w:tplc="0405001B" w:tentative="1">
      <w:start w:val="1"/>
      <w:numFmt w:val="lowerRoman"/>
      <w:lvlText w:val="%6."/>
      <w:lvlJc w:val="right"/>
      <w:pPr>
        <w:ind w:left="4136" w:hanging="180"/>
      </w:pPr>
    </w:lvl>
    <w:lvl w:ilvl="6" w:tplc="0405000F" w:tentative="1">
      <w:start w:val="1"/>
      <w:numFmt w:val="decimal"/>
      <w:lvlText w:val="%7."/>
      <w:lvlJc w:val="left"/>
      <w:pPr>
        <w:ind w:left="4856" w:hanging="360"/>
      </w:pPr>
    </w:lvl>
    <w:lvl w:ilvl="7" w:tplc="04050019" w:tentative="1">
      <w:start w:val="1"/>
      <w:numFmt w:val="lowerLetter"/>
      <w:lvlText w:val="%8."/>
      <w:lvlJc w:val="left"/>
      <w:pPr>
        <w:ind w:left="5576" w:hanging="360"/>
      </w:pPr>
    </w:lvl>
    <w:lvl w:ilvl="8" w:tplc="040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9" w15:restartNumberingAfterBreak="0">
    <w:nsid w:val="609E62AE"/>
    <w:multiLevelType w:val="hybridMultilevel"/>
    <w:tmpl w:val="D908B668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40" w15:restartNumberingAfterBreak="0">
    <w:nsid w:val="64A54918"/>
    <w:multiLevelType w:val="hybridMultilevel"/>
    <w:tmpl w:val="DEB2CFF0"/>
    <w:lvl w:ilvl="0" w:tplc="171E51B2">
      <w:start w:val="1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8E67E6A"/>
    <w:multiLevelType w:val="hybridMultilevel"/>
    <w:tmpl w:val="F96A248E"/>
    <w:lvl w:ilvl="0" w:tplc="B21A40E0">
      <w:numFmt w:val="bullet"/>
      <w:lvlText w:val="-"/>
      <w:lvlJc w:val="left"/>
      <w:pPr>
        <w:ind w:left="1035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2" w15:restartNumberingAfterBreak="0">
    <w:nsid w:val="695122B1"/>
    <w:multiLevelType w:val="hybridMultilevel"/>
    <w:tmpl w:val="A58EB918"/>
    <w:lvl w:ilvl="0" w:tplc="F4F2AE34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8EC828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0C72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6881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E8D3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465A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50AA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BEAD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D9AC1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061205"/>
    <w:multiLevelType w:val="hybridMultilevel"/>
    <w:tmpl w:val="A9B88FF0"/>
    <w:lvl w:ilvl="0" w:tplc="6CA68ADA">
      <w:numFmt w:val="bullet"/>
      <w:pStyle w:val="pprava"/>
      <w:lvlText w:val="-"/>
      <w:lvlJc w:val="left"/>
      <w:pPr>
        <w:ind w:left="1035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4" w15:restartNumberingAfterBreak="0">
    <w:nsid w:val="6EA5728A"/>
    <w:multiLevelType w:val="hybridMultilevel"/>
    <w:tmpl w:val="B8BA336A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45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5E6577"/>
    <w:multiLevelType w:val="hybridMultilevel"/>
    <w:tmpl w:val="9C28384C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47" w15:restartNumberingAfterBreak="0">
    <w:nsid w:val="77D91E4A"/>
    <w:multiLevelType w:val="hybridMultilevel"/>
    <w:tmpl w:val="5330CB66"/>
    <w:lvl w:ilvl="0" w:tplc="B21A40E0">
      <w:numFmt w:val="bullet"/>
      <w:lvlText w:val="-"/>
      <w:lvlJc w:val="left"/>
      <w:pPr>
        <w:ind w:left="1035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8" w15:restartNumberingAfterBreak="0">
    <w:nsid w:val="78C6118E"/>
    <w:multiLevelType w:val="hybridMultilevel"/>
    <w:tmpl w:val="47389724"/>
    <w:lvl w:ilvl="0" w:tplc="35EC002E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38AC9742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D62524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75803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5A693E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660A4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84AE0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2527F2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640FE6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EE91765"/>
    <w:multiLevelType w:val="hybridMultilevel"/>
    <w:tmpl w:val="7B82A432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5"/>
  </w:num>
  <w:num w:numId="3">
    <w:abstractNumId w:val="32"/>
  </w:num>
  <w:num w:numId="4">
    <w:abstractNumId w:val="48"/>
  </w:num>
  <w:num w:numId="5">
    <w:abstractNumId w:val="26"/>
  </w:num>
  <w:num w:numId="6">
    <w:abstractNumId w:val="42"/>
  </w:num>
  <w:num w:numId="7">
    <w:abstractNumId w:val="19"/>
  </w:num>
  <w:num w:numId="8">
    <w:abstractNumId w:val="24"/>
  </w:num>
  <w:num w:numId="9">
    <w:abstractNumId w:val="27"/>
  </w:num>
  <w:num w:numId="10">
    <w:abstractNumId w:val="0"/>
  </w:num>
  <w:num w:numId="11">
    <w:abstractNumId w:val="28"/>
  </w:num>
  <w:num w:numId="12">
    <w:abstractNumId w:val="29"/>
  </w:num>
  <w:num w:numId="13">
    <w:abstractNumId w:val="34"/>
  </w:num>
  <w:num w:numId="14">
    <w:abstractNumId w:val="18"/>
  </w:num>
  <w:num w:numId="15">
    <w:abstractNumId w:val="40"/>
  </w:num>
  <w:num w:numId="16">
    <w:abstractNumId w:val="36"/>
  </w:num>
  <w:num w:numId="17">
    <w:abstractNumId w:val="47"/>
  </w:num>
  <w:num w:numId="18">
    <w:abstractNumId w:val="25"/>
  </w:num>
  <w:num w:numId="19">
    <w:abstractNumId w:val="41"/>
  </w:num>
  <w:num w:numId="20">
    <w:abstractNumId w:val="43"/>
  </w:num>
  <w:num w:numId="21">
    <w:abstractNumId w:val="20"/>
  </w:num>
  <w:num w:numId="22">
    <w:abstractNumId w:val="21"/>
  </w:num>
  <w:num w:numId="23">
    <w:abstractNumId w:val="30"/>
  </w:num>
  <w:num w:numId="24">
    <w:abstractNumId w:val="49"/>
  </w:num>
  <w:num w:numId="25">
    <w:abstractNumId w:val="46"/>
  </w:num>
  <w:num w:numId="26">
    <w:abstractNumId w:val="39"/>
  </w:num>
  <w:num w:numId="27">
    <w:abstractNumId w:val="37"/>
  </w:num>
  <w:num w:numId="28">
    <w:abstractNumId w:val="33"/>
  </w:num>
  <w:num w:numId="29">
    <w:abstractNumId w:val="44"/>
  </w:num>
  <w:num w:numId="30">
    <w:abstractNumId w:val="35"/>
  </w:num>
  <w:num w:numId="31">
    <w:abstractNumId w:val="23"/>
  </w:num>
  <w:num w:numId="32">
    <w:abstractNumId w:val="22"/>
  </w:num>
  <w:num w:numId="33">
    <w:abstractNumId w:val="38"/>
  </w:num>
  <w:num w:numId="34">
    <w:abstractNumId w:val="4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BED"/>
    <w:rsid w:val="00000377"/>
    <w:rsid w:val="00001D19"/>
    <w:rsid w:val="00004CB8"/>
    <w:rsid w:val="000056C1"/>
    <w:rsid w:val="000141EA"/>
    <w:rsid w:val="00016836"/>
    <w:rsid w:val="00021DE3"/>
    <w:rsid w:val="00035B9B"/>
    <w:rsid w:val="0003602A"/>
    <w:rsid w:val="00036EF4"/>
    <w:rsid w:val="00037866"/>
    <w:rsid w:val="000431E0"/>
    <w:rsid w:val="00045395"/>
    <w:rsid w:val="0004624D"/>
    <w:rsid w:val="00046718"/>
    <w:rsid w:val="000561E8"/>
    <w:rsid w:val="00070D39"/>
    <w:rsid w:val="00070EFA"/>
    <w:rsid w:val="000736F3"/>
    <w:rsid w:val="00086A6A"/>
    <w:rsid w:val="00090FF8"/>
    <w:rsid w:val="000A4478"/>
    <w:rsid w:val="000A7F2B"/>
    <w:rsid w:val="000B00D3"/>
    <w:rsid w:val="000B1398"/>
    <w:rsid w:val="000B5DED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E5B0D"/>
    <w:rsid w:val="000F093F"/>
    <w:rsid w:val="000F3A69"/>
    <w:rsid w:val="000F3F81"/>
    <w:rsid w:val="000F3FE3"/>
    <w:rsid w:val="000F4B35"/>
    <w:rsid w:val="000F5B81"/>
    <w:rsid w:val="000F6959"/>
    <w:rsid w:val="00101733"/>
    <w:rsid w:val="0010654B"/>
    <w:rsid w:val="0010734D"/>
    <w:rsid w:val="00113F3E"/>
    <w:rsid w:val="00115D81"/>
    <w:rsid w:val="00120F5D"/>
    <w:rsid w:val="00121409"/>
    <w:rsid w:val="00125DDB"/>
    <w:rsid w:val="001303E7"/>
    <w:rsid w:val="00130FC9"/>
    <w:rsid w:val="0013145C"/>
    <w:rsid w:val="001358DA"/>
    <w:rsid w:val="001370B7"/>
    <w:rsid w:val="0013784F"/>
    <w:rsid w:val="00140D66"/>
    <w:rsid w:val="00147DAD"/>
    <w:rsid w:val="00147F0A"/>
    <w:rsid w:val="0015146F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4BF3"/>
    <w:rsid w:val="00185816"/>
    <w:rsid w:val="00187022"/>
    <w:rsid w:val="00190E60"/>
    <w:rsid w:val="00193CBA"/>
    <w:rsid w:val="001A097D"/>
    <w:rsid w:val="001A0DDE"/>
    <w:rsid w:val="001A1639"/>
    <w:rsid w:val="001A1FBB"/>
    <w:rsid w:val="001A22DE"/>
    <w:rsid w:val="001A421B"/>
    <w:rsid w:val="001A61DE"/>
    <w:rsid w:val="001B3F54"/>
    <w:rsid w:val="001B6B60"/>
    <w:rsid w:val="001B7BFA"/>
    <w:rsid w:val="001C2C6A"/>
    <w:rsid w:val="001C48A7"/>
    <w:rsid w:val="001C605A"/>
    <w:rsid w:val="001D1BA0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1A4E"/>
    <w:rsid w:val="00202006"/>
    <w:rsid w:val="00203F3B"/>
    <w:rsid w:val="002043C1"/>
    <w:rsid w:val="002049FA"/>
    <w:rsid w:val="00207E18"/>
    <w:rsid w:val="00207E64"/>
    <w:rsid w:val="00210913"/>
    <w:rsid w:val="002118F7"/>
    <w:rsid w:val="00214652"/>
    <w:rsid w:val="00220B75"/>
    <w:rsid w:val="00220ED2"/>
    <w:rsid w:val="00222888"/>
    <w:rsid w:val="00223532"/>
    <w:rsid w:val="00225F85"/>
    <w:rsid w:val="00226162"/>
    <w:rsid w:val="00233228"/>
    <w:rsid w:val="002334E8"/>
    <w:rsid w:val="0024098F"/>
    <w:rsid w:val="002428F4"/>
    <w:rsid w:val="00243379"/>
    <w:rsid w:val="00243761"/>
    <w:rsid w:val="0024527D"/>
    <w:rsid w:val="00246D8C"/>
    <w:rsid w:val="0025082A"/>
    <w:rsid w:val="0025126D"/>
    <w:rsid w:val="00252E89"/>
    <w:rsid w:val="0026214C"/>
    <w:rsid w:val="00263F5C"/>
    <w:rsid w:val="002655E0"/>
    <w:rsid w:val="00271256"/>
    <w:rsid w:val="00271D42"/>
    <w:rsid w:val="00272AC5"/>
    <w:rsid w:val="00276859"/>
    <w:rsid w:val="00283E24"/>
    <w:rsid w:val="002911B9"/>
    <w:rsid w:val="00292D27"/>
    <w:rsid w:val="00295167"/>
    <w:rsid w:val="002A3350"/>
    <w:rsid w:val="002A5117"/>
    <w:rsid w:val="002A596E"/>
    <w:rsid w:val="002A73B6"/>
    <w:rsid w:val="002B042D"/>
    <w:rsid w:val="002B0481"/>
    <w:rsid w:val="002B0E36"/>
    <w:rsid w:val="002B1635"/>
    <w:rsid w:val="002B72B4"/>
    <w:rsid w:val="002B78AF"/>
    <w:rsid w:val="002B7C22"/>
    <w:rsid w:val="002C27A6"/>
    <w:rsid w:val="002D002A"/>
    <w:rsid w:val="002D004A"/>
    <w:rsid w:val="002D7874"/>
    <w:rsid w:val="002E1725"/>
    <w:rsid w:val="002E2FAF"/>
    <w:rsid w:val="002E445C"/>
    <w:rsid w:val="002E52AD"/>
    <w:rsid w:val="002E69B9"/>
    <w:rsid w:val="002E7441"/>
    <w:rsid w:val="002F111E"/>
    <w:rsid w:val="002F50FF"/>
    <w:rsid w:val="002F7680"/>
    <w:rsid w:val="00311767"/>
    <w:rsid w:val="003131E0"/>
    <w:rsid w:val="00315563"/>
    <w:rsid w:val="00320439"/>
    <w:rsid w:val="00345544"/>
    <w:rsid w:val="0035695B"/>
    <w:rsid w:val="00365C9A"/>
    <w:rsid w:val="00370747"/>
    <w:rsid w:val="0037630E"/>
    <w:rsid w:val="0037700C"/>
    <w:rsid w:val="00377FA9"/>
    <w:rsid w:val="00381E55"/>
    <w:rsid w:val="00382DCE"/>
    <w:rsid w:val="00384344"/>
    <w:rsid w:val="003924B5"/>
    <w:rsid w:val="0039374D"/>
    <w:rsid w:val="00396653"/>
    <w:rsid w:val="00396E90"/>
    <w:rsid w:val="003A313F"/>
    <w:rsid w:val="003A7EAA"/>
    <w:rsid w:val="003B2CFD"/>
    <w:rsid w:val="003C326B"/>
    <w:rsid w:val="003C5808"/>
    <w:rsid w:val="003C6A1F"/>
    <w:rsid w:val="003C6A25"/>
    <w:rsid w:val="003D63EC"/>
    <w:rsid w:val="003D6B66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630C"/>
    <w:rsid w:val="0042241F"/>
    <w:rsid w:val="00423E7C"/>
    <w:rsid w:val="00426276"/>
    <w:rsid w:val="0042725E"/>
    <w:rsid w:val="00432620"/>
    <w:rsid w:val="00432D2F"/>
    <w:rsid w:val="004337EE"/>
    <w:rsid w:val="004344CC"/>
    <w:rsid w:val="0043463E"/>
    <w:rsid w:val="004352F1"/>
    <w:rsid w:val="004379E8"/>
    <w:rsid w:val="004424A7"/>
    <w:rsid w:val="00444797"/>
    <w:rsid w:val="004562FC"/>
    <w:rsid w:val="00456811"/>
    <w:rsid w:val="00464B8C"/>
    <w:rsid w:val="00467417"/>
    <w:rsid w:val="004714A2"/>
    <w:rsid w:val="00472805"/>
    <w:rsid w:val="0048003F"/>
    <w:rsid w:val="004802E0"/>
    <w:rsid w:val="0048213F"/>
    <w:rsid w:val="00482BA4"/>
    <w:rsid w:val="004833BE"/>
    <w:rsid w:val="00487439"/>
    <w:rsid w:val="0049159F"/>
    <w:rsid w:val="004963A9"/>
    <w:rsid w:val="00497274"/>
    <w:rsid w:val="004A106B"/>
    <w:rsid w:val="004A20F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60DD"/>
    <w:rsid w:val="004D612B"/>
    <w:rsid w:val="004D7186"/>
    <w:rsid w:val="004D7BDB"/>
    <w:rsid w:val="004E1CC0"/>
    <w:rsid w:val="004E46E5"/>
    <w:rsid w:val="004F12E0"/>
    <w:rsid w:val="004F3EA1"/>
    <w:rsid w:val="004F710C"/>
    <w:rsid w:val="004F72B7"/>
    <w:rsid w:val="005012D7"/>
    <w:rsid w:val="00502493"/>
    <w:rsid w:val="0050351E"/>
    <w:rsid w:val="00505DA5"/>
    <w:rsid w:val="0051236A"/>
    <w:rsid w:val="00514BB7"/>
    <w:rsid w:val="00516C2E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6841"/>
    <w:rsid w:val="00564E45"/>
    <w:rsid w:val="005673E1"/>
    <w:rsid w:val="0057280A"/>
    <w:rsid w:val="00581D07"/>
    <w:rsid w:val="00583E98"/>
    <w:rsid w:val="00594348"/>
    <w:rsid w:val="005964FE"/>
    <w:rsid w:val="005968A2"/>
    <w:rsid w:val="00596DAA"/>
    <w:rsid w:val="005974C4"/>
    <w:rsid w:val="005B6405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75FD"/>
    <w:rsid w:val="00630FB4"/>
    <w:rsid w:val="006323A8"/>
    <w:rsid w:val="00632D52"/>
    <w:rsid w:val="00635BD6"/>
    <w:rsid w:val="0063778A"/>
    <w:rsid w:val="00647B5D"/>
    <w:rsid w:val="00652512"/>
    <w:rsid w:val="0065502E"/>
    <w:rsid w:val="006552D5"/>
    <w:rsid w:val="0066323F"/>
    <w:rsid w:val="00664565"/>
    <w:rsid w:val="006656E4"/>
    <w:rsid w:val="006661EC"/>
    <w:rsid w:val="0067383B"/>
    <w:rsid w:val="00675FDD"/>
    <w:rsid w:val="006776DE"/>
    <w:rsid w:val="00680675"/>
    <w:rsid w:val="00681BCC"/>
    <w:rsid w:val="00683152"/>
    <w:rsid w:val="00684869"/>
    <w:rsid w:val="006962E7"/>
    <w:rsid w:val="006A183C"/>
    <w:rsid w:val="006A2CD9"/>
    <w:rsid w:val="006A5FF2"/>
    <w:rsid w:val="006A671F"/>
    <w:rsid w:val="006A6A2E"/>
    <w:rsid w:val="006B342A"/>
    <w:rsid w:val="006B37FA"/>
    <w:rsid w:val="006B612E"/>
    <w:rsid w:val="006C08FC"/>
    <w:rsid w:val="006C2A86"/>
    <w:rsid w:val="006C31DE"/>
    <w:rsid w:val="006D0B83"/>
    <w:rsid w:val="006D1DD6"/>
    <w:rsid w:val="006D3837"/>
    <w:rsid w:val="006D4F30"/>
    <w:rsid w:val="006D6F2D"/>
    <w:rsid w:val="006E025C"/>
    <w:rsid w:val="006E38EB"/>
    <w:rsid w:val="006E733D"/>
    <w:rsid w:val="006F1178"/>
    <w:rsid w:val="006F6325"/>
    <w:rsid w:val="006F6489"/>
    <w:rsid w:val="00703EAD"/>
    <w:rsid w:val="0071066C"/>
    <w:rsid w:val="00710944"/>
    <w:rsid w:val="00710C31"/>
    <w:rsid w:val="00717F14"/>
    <w:rsid w:val="00720F59"/>
    <w:rsid w:val="00723C15"/>
    <w:rsid w:val="007265F7"/>
    <w:rsid w:val="00731751"/>
    <w:rsid w:val="00735B60"/>
    <w:rsid w:val="00740A48"/>
    <w:rsid w:val="00743BBA"/>
    <w:rsid w:val="00746A59"/>
    <w:rsid w:val="00747965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DA2"/>
    <w:rsid w:val="007655BA"/>
    <w:rsid w:val="00765AD3"/>
    <w:rsid w:val="00772D6D"/>
    <w:rsid w:val="00774E78"/>
    <w:rsid w:val="00775F7D"/>
    <w:rsid w:val="00781B4B"/>
    <w:rsid w:val="00782858"/>
    <w:rsid w:val="007854B1"/>
    <w:rsid w:val="00787482"/>
    <w:rsid w:val="007970E9"/>
    <w:rsid w:val="007A104A"/>
    <w:rsid w:val="007A3F8D"/>
    <w:rsid w:val="007A4F89"/>
    <w:rsid w:val="007A5554"/>
    <w:rsid w:val="007A656B"/>
    <w:rsid w:val="007A7BAB"/>
    <w:rsid w:val="007B2562"/>
    <w:rsid w:val="007B4E09"/>
    <w:rsid w:val="007B564E"/>
    <w:rsid w:val="007B63A0"/>
    <w:rsid w:val="007B7CAE"/>
    <w:rsid w:val="007C00BE"/>
    <w:rsid w:val="007C1AA9"/>
    <w:rsid w:val="007D4725"/>
    <w:rsid w:val="007D4D68"/>
    <w:rsid w:val="007D507C"/>
    <w:rsid w:val="007D718A"/>
    <w:rsid w:val="007D77CF"/>
    <w:rsid w:val="007E2E28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02D7"/>
    <w:rsid w:val="008613B4"/>
    <w:rsid w:val="00863AA1"/>
    <w:rsid w:val="00864C76"/>
    <w:rsid w:val="0087089A"/>
    <w:rsid w:val="00871443"/>
    <w:rsid w:val="008747EB"/>
    <w:rsid w:val="00874ACA"/>
    <w:rsid w:val="008752AA"/>
    <w:rsid w:val="008752AB"/>
    <w:rsid w:val="00877DC3"/>
    <w:rsid w:val="00881762"/>
    <w:rsid w:val="008914BF"/>
    <w:rsid w:val="008929D5"/>
    <w:rsid w:val="008945E3"/>
    <w:rsid w:val="0089625B"/>
    <w:rsid w:val="00896C46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53B5"/>
    <w:rsid w:val="008D5535"/>
    <w:rsid w:val="008E16DF"/>
    <w:rsid w:val="008E6A31"/>
    <w:rsid w:val="008F44E7"/>
    <w:rsid w:val="008F5E8A"/>
    <w:rsid w:val="009000ED"/>
    <w:rsid w:val="009003C1"/>
    <w:rsid w:val="00903763"/>
    <w:rsid w:val="00903B91"/>
    <w:rsid w:val="00903D80"/>
    <w:rsid w:val="00907333"/>
    <w:rsid w:val="00907CE6"/>
    <w:rsid w:val="00912A07"/>
    <w:rsid w:val="0091443A"/>
    <w:rsid w:val="00914B2A"/>
    <w:rsid w:val="00914F41"/>
    <w:rsid w:val="009152F0"/>
    <w:rsid w:val="00916934"/>
    <w:rsid w:val="00917CDF"/>
    <w:rsid w:val="0092162C"/>
    <w:rsid w:val="00921D1D"/>
    <w:rsid w:val="00923E61"/>
    <w:rsid w:val="0092450E"/>
    <w:rsid w:val="009336CF"/>
    <w:rsid w:val="009348A6"/>
    <w:rsid w:val="00934CB6"/>
    <w:rsid w:val="0094367D"/>
    <w:rsid w:val="00945916"/>
    <w:rsid w:val="00951357"/>
    <w:rsid w:val="00956B1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2153"/>
    <w:rsid w:val="00997FB9"/>
    <w:rsid w:val="009A0458"/>
    <w:rsid w:val="009A1B62"/>
    <w:rsid w:val="009A1DD9"/>
    <w:rsid w:val="009A3542"/>
    <w:rsid w:val="009A42A8"/>
    <w:rsid w:val="009A4989"/>
    <w:rsid w:val="009A589E"/>
    <w:rsid w:val="009A6752"/>
    <w:rsid w:val="009B1254"/>
    <w:rsid w:val="009B39D6"/>
    <w:rsid w:val="009C1DF3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2E64"/>
    <w:rsid w:val="009F3DF2"/>
    <w:rsid w:val="009F7C6D"/>
    <w:rsid w:val="00A02706"/>
    <w:rsid w:val="00A028C4"/>
    <w:rsid w:val="00A044CB"/>
    <w:rsid w:val="00A05BC4"/>
    <w:rsid w:val="00A10BDF"/>
    <w:rsid w:val="00A143D5"/>
    <w:rsid w:val="00A17D95"/>
    <w:rsid w:val="00A2071E"/>
    <w:rsid w:val="00A22390"/>
    <w:rsid w:val="00A23E61"/>
    <w:rsid w:val="00A24A05"/>
    <w:rsid w:val="00A34E0D"/>
    <w:rsid w:val="00A3523B"/>
    <w:rsid w:val="00A35CAB"/>
    <w:rsid w:val="00A36B93"/>
    <w:rsid w:val="00A44666"/>
    <w:rsid w:val="00A516D2"/>
    <w:rsid w:val="00A51B14"/>
    <w:rsid w:val="00A63BE4"/>
    <w:rsid w:val="00A642FD"/>
    <w:rsid w:val="00A645F5"/>
    <w:rsid w:val="00A704BF"/>
    <w:rsid w:val="00A7124B"/>
    <w:rsid w:val="00A7131C"/>
    <w:rsid w:val="00A72C92"/>
    <w:rsid w:val="00A775E6"/>
    <w:rsid w:val="00A82EDB"/>
    <w:rsid w:val="00A847F6"/>
    <w:rsid w:val="00A84B0E"/>
    <w:rsid w:val="00A87AAA"/>
    <w:rsid w:val="00A948FB"/>
    <w:rsid w:val="00A95C68"/>
    <w:rsid w:val="00AA0992"/>
    <w:rsid w:val="00AA21FB"/>
    <w:rsid w:val="00AA3C14"/>
    <w:rsid w:val="00AA56BD"/>
    <w:rsid w:val="00AB2A89"/>
    <w:rsid w:val="00AB3A72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B01013"/>
    <w:rsid w:val="00B025C1"/>
    <w:rsid w:val="00B06BCB"/>
    <w:rsid w:val="00B06F01"/>
    <w:rsid w:val="00B137CD"/>
    <w:rsid w:val="00B1602B"/>
    <w:rsid w:val="00B1716A"/>
    <w:rsid w:val="00B215A8"/>
    <w:rsid w:val="00B218BD"/>
    <w:rsid w:val="00B23ECB"/>
    <w:rsid w:val="00B24794"/>
    <w:rsid w:val="00B2599E"/>
    <w:rsid w:val="00B26968"/>
    <w:rsid w:val="00B338EE"/>
    <w:rsid w:val="00B3711E"/>
    <w:rsid w:val="00B432E4"/>
    <w:rsid w:val="00B455CF"/>
    <w:rsid w:val="00B526D8"/>
    <w:rsid w:val="00B55FED"/>
    <w:rsid w:val="00B562A3"/>
    <w:rsid w:val="00B56900"/>
    <w:rsid w:val="00B61262"/>
    <w:rsid w:val="00B62634"/>
    <w:rsid w:val="00B62FE2"/>
    <w:rsid w:val="00B83421"/>
    <w:rsid w:val="00B83D5D"/>
    <w:rsid w:val="00B84D75"/>
    <w:rsid w:val="00B859C6"/>
    <w:rsid w:val="00B85FA8"/>
    <w:rsid w:val="00B86FFB"/>
    <w:rsid w:val="00B91511"/>
    <w:rsid w:val="00B94B91"/>
    <w:rsid w:val="00B951CA"/>
    <w:rsid w:val="00B955EB"/>
    <w:rsid w:val="00B97179"/>
    <w:rsid w:val="00BA17E5"/>
    <w:rsid w:val="00BA49C6"/>
    <w:rsid w:val="00BA7341"/>
    <w:rsid w:val="00BA78EE"/>
    <w:rsid w:val="00BB0CB7"/>
    <w:rsid w:val="00BB1DB8"/>
    <w:rsid w:val="00BB52AB"/>
    <w:rsid w:val="00BB73C0"/>
    <w:rsid w:val="00BB7C3D"/>
    <w:rsid w:val="00BC35E8"/>
    <w:rsid w:val="00BC3CFD"/>
    <w:rsid w:val="00BC4C94"/>
    <w:rsid w:val="00BC7351"/>
    <w:rsid w:val="00BC7BC4"/>
    <w:rsid w:val="00BD1409"/>
    <w:rsid w:val="00BD1BD3"/>
    <w:rsid w:val="00BD6E79"/>
    <w:rsid w:val="00BE0FDD"/>
    <w:rsid w:val="00BE11C3"/>
    <w:rsid w:val="00BE1F61"/>
    <w:rsid w:val="00BE6CB7"/>
    <w:rsid w:val="00BF188D"/>
    <w:rsid w:val="00BF4141"/>
    <w:rsid w:val="00C01365"/>
    <w:rsid w:val="00C030DC"/>
    <w:rsid w:val="00C04D20"/>
    <w:rsid w:val="00C1237B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B2E"/>
    <w:rsid w:val="00C51DB4"/>
    <w:rsid w:val="00C522D5"/>
    <w:rsid w:val="00C55549"/>
    <w:rsid w:val="00C5621D"/>
    <w:rsid w:val="00C576AA"/>
    <w:rsid w:val="00C6398C"/>
    <w:rsid w:val="00C640D6"/>
    <w:rsid w:val="00C66D08"/>
    <w:rsid w:val="00C66D29"/>
    <w:rsid w:val="00C700A3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B077E"/>
    <w:rsid w:val="00CB4E0A"/>
    <w:rsid w:val="00CB7420"/>
    <w:rsid w:val="00CD1F52"/>
    <w:rsid w:val="00CD203E"/>
    <w:rsid w:val="00CD5FFA"/>
    <w:rsid w:val="00CD670A"/>
    <w:rsid w:val="00CD67C7"/>
    <w:rsid w:val="00CE1964"/>
    <w:rsid w:val="00CF3F7E"/>
    <w:rsid w:val="00CF53FD"/>
    <w:rsid w:val="00D20691"/>
    <w:rsid w:val="00D36657"/>
    <w:rsid w:val="00D37736"/>
    <w:rsid w:val="00D40A29"/>
    <w:rsid w:val="00D47B6E"/>
    <w:rsid w:val="00D51064"/>
    <w:rsid w:val="00D6233E"/>
    <w:rsid w:val="00D631BC"/>
    <w:rsid w:val="00D65742"/>
    <w:rsid w:val="00D66B11"/>
    <w:rsid w:val="00D702C8"/>
    <w:rsid w:val="00D712BA"/>
    <w:rsid w:val="00D7283B"/>
    <w:rsid w:val="00D737EB"/>
    <w:rsid w:val="00D753A0"/>
    <w:rsid w:val="00D76332"/>
    <w:rsid w:val="00D812C1"/>
    <w:rsid w:val="00D828DB"/>
    <w:rsid w:val="00D86864"/>
    <w:rsid w:val="00D9000C"/>
    <w:rsid w:val="00D91869"/>
    <w:rsid w:val="00D9584B"/>
    <w:rsid w:val="00DA13BE"/>
    <w:rsid w:val="00DA7D0E"/>
    <w:rsid w:val="00DB22BC"/>
    <w:rsid w:val="00DB4123"/>
    <w:rsid w:val="00DB4CE8"/>
    <w:rsid w:val="00DB57E9"/>
    <w:rsid w:val="00DB7C95"/>
    <w:rsid w:val="00DC167F"/>
    <w:rsid w:val="00DC48D2"/>
    <w:rsid w:val="00DC763D"/>
    <w:rsid w:val="00DC7F28"/>
    <w:rsid w:val="00DD377F"/>
    <w:rsid w:val="00DE0309"/>
    <w:rsid w:val="00DE41C1"/>
    <w:rsid w:val="00DE7837"/>
    <w:rsid w:val="00DF5F14"/>
    <w:rsid w:val="00DF7B09"/>
    <w:rsid w:val="00E06E6F"/>
    <w:rsid w:val="00E1308B"/>
    <w:rsid w:val="00E142CC"/>
    <w:rsid w:val="00E210B2"/>
    <w:rsid w:val="00E21D74"/>
    <w:rsid w:val="00E2403A"/>
    <w:rsid w:val="00E2430B"/>
    <w:rsid w:val="00E25155"/>
    <w:rsid w:val="00E2555E"/>
    <w:rsid w:val="00E25E96"/>
    <w:rsid w:val="00E32420"/>
    <w:rsid w:val="00E33ACF"/>
    <w:rsid w:val="00E35744"/>
    <w:rsid w:val="00E35B6F"/>
    <w:rsid w:val="00E41B06"/>
    <w:rsid w:val="00E429B1"/>
    <w:rsid w:val="00E449D3"/>
    <w:rsid w:val="00E454DE"/>
    <w:rsid w:val="00E46D71"/>
    <w:rsid w:val="00E53EFC"/>
    <w:rsid w:val="00E54256"/>
    <w:rsid w:val="00E54F91"/>
    <w:rsid w:val="00E606F4"/>
    <w:rsid w:val="00E629C6"/>
    <w:rsid w:val="00E62C25"/>
    <w:rsid w:val="00E6429B"/>
    <w:rsid w:val="00E7014E"/>
    <w:rsid w:val="00E74A87"/>
    <w:rsid w:val="00E8156F"/>
    <w:rsid w:val="00E828EF"/>
    <w:rsid w:val="00E90E7C"/>
    <w:rsid w:val="00E93CC5"/>
    <w:rsid w:val="00EA0C53"/>
    <w:rsid w:val="00EA363D"/>
    <w:rsid w:val="00EA4D4A"/>
    <w:rsid w:val="00EA70E8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2A97"/>
    <w:rsid w:val="00EE7AC6"/>
    <w:rsid w:val="00EF24FC"/>
    <w:rsid w:val="00EF2C41"/>
    <w:rsid w:val="00EF6081"/>
    <w:rsid w:val="00F01735"/>
    <w:rsid w:val="00F140B1"/>
    <w:rsid w:val="00F14652"/>
    <w:rsid w:val="00F16EE3"/>
    <w:rsid w:val="00F208E4"/>
    <w:rsid w:val="00F21F62"/>
    <w:rsid w:val="00F35A09"/>
    <w:rsid w:val="00F406F7"/>
    <w:rsid w:val="00F419EE"/>
    <w:rsid w:val="00F41CA6"/>
    <w:rsid w:val="00F50282"/>
    <w:rsid w:val="00F5057A"/>
    <w:rsid w:val="00F50A3B"/>
    <w:rsid w:val="00F54604"/>
    <w:rsid w:val="00F54F69"/>
    <w:rsid w:val="00F60174"/>
    <w:rsid w:val="00F614E7"/>
    <w:rsid w:val="00F62C97"/>
    <w:rsid w:val="00F72069"/>
    <w:rsid w:val="00F72CC4"/>
    <w:rsid w:val="00F74909"/>
    <w:rsid w:val="00F74FB9"/>
    <w:rsid w:val="00F76094"/>
    <w:rsid w:val="00F77C09"/>
    <w:rsid w:val="00F821B8"/>
    <w:rsid w:val="00F858F1"/>
    <w:rsid w:val="00F92C4B"/>
    <w:rsid w:val="00F956F9"/>
    <w:rsid w:val="00F97D97"/>
    <w:rsid w:val="00FA4510"/>
    <w:rsid w:val="00FA77FB"/>
    <w:rsid w:val="00FB6A66"/>
    <w:rsid w:val="00FC14AE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BB5F4E"/>
  <w15:chartTrackingRefBased/>
  <w15:docId w15:val="{D9EA9BA9-A555-47CE-9A0A-146F4C4B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b/>
      <w:bCs/>
      <w:smallCaps/>
      <w:kern w:val="32"/>
      <w:sz w:val="36"/>
      <w:szCs w:val="32"/>
      <w:lang w:val="x-none" w:eastAsia="x-none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b/>
      <w:bCs/>
      <w:sz w:val="26"/>
      <w:szCs w:val="28"/>
      <w:lang w:val="x-none" w:eastAsia="x-non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  <w:lang w:eastAsia="cs-CZ"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customStyle="1" w:styleId="Zvraznn">
    <w:name w:val="Zvýraznění"/>
    <w:qFormat/>
    <w:rPr>
      <w:i/>
      <w:iCs/>
    </w:rPr>
  </w:style>
  <w:style w:type="paragraph" w:customStyle="1" w:styleId="pprava">
    <w:name w:val="pprava"/>
    <w:basedOn w:val="Normln"/>
    <w:autoRedefine/>
    <w:rsid w:val="00F72069"/>
    <w:pPr>
      <w:numPr>
        <w:numId w:val="20"/>
      </w:numPr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  <w:lang w:val="x-none" w:eastAsia="x-none"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6E025C"/>
    <w:pPr>
      <w:keepNext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2B0E36"/>
    <w:pPr>
      <w:spacing w:before="120"/>
      <w:jc w:val="left"/>
    </w:pPr>
    <w:rPr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sid w:val="006656E4"/>
    <w:pPr>
      <w:jc w:val="left"/>
    </w:pPr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/>
      <w:b/>
      <w:kern w:val="32"/>
      <w:sz w:val="28"/>
      <w:szCs w:val="28"/>
      <w:lang w:val="x-none" w:eastAsia="x-none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/>
      <w:b/>
      <w:kern w:val="32"/>
      <w:sz w:val="28"/>
      <w:szCs w:val="28"/>
      <w:lang w:val="x-none" w:eastAsia="x-none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4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val="x-none" w:eastAsia="x-none"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  <w:lang w:val="x-none" w:eastAsia="x-none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A34E0D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59878BEB-2A17-45F3-B371-6EA785F0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2100</Words>
  <Characters>12395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14467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7</cp:revision>
  <cp:lastPrinted>2015-05-06T12:27:00Z</cp:lastPrinted>
  <dcterms:created xsi:type="dcterms:W3CDTF">2018-06-26T17:30:00Z</dcterms:created>
  <dcterms:modified xsi:type="dcterms:W3CDTF">2018-11-04T08:11:00Z</dcterms:modified>
</cp:coreProperties>
</file>